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3A6E" w14:textId="780F8204" w:rsidR="00D53521" w:rsidRPr="00BC36AE" w:rsidRDefault="00D53521" w:rsidP="00BC36AE">
      <w:pPr>
        <w:pStyle w:val="a3"/>
        <w:spacing w:line="276" w:lineRule="auto"/>
        <w:ind w:leftChars="0" w:left="0"/>
        <w:rPr>
          <w:rFonts w:ascii="ＭＳ 明朝" w:hAnsi="ＭＳ 明朝" w:cs="Arial"/>
          <w:sz w:val="22"/>
        </w:rPr>
      </w:pPr>
      <w:bookmarkStart w:id="0" w:name="_Hlk43911463"/>
    </w:p>
    <w:p w14:paraId="0E4761CF" w14:textId="77777777" w:rsidR="00D53521" w:rsidRPr="00DD082B" w:rsidRDefault="00D53521" w:rsidP="00BC36AE">
      <w:pPr>
        <w:pStyle w:val="a3"/>
        <w:spacing w:line="276" w:lineRule="auto"/>
        <w:ind w:leftChars="0"/>
        <w:jc w:val="center"/>
        <w:rPr>
          <w:rFonts w:asciiTheme="majorHAnsi" w:eastAsiaTheme="majorHAnsi" w:hAnsiTheme="majorHAnsi" w:cs="Arial"/>
          <w:sz w:val="26"/>
          <w:szCs w:val="26"/>
        </w:rPr>
      </w:pPr>
      <w:r w:rsidRPr="00DD082B">
        <w:rPr>
          <w:rFonts w:asciiTheme="majorHAnsi" w:eastAsiaTheme="majorHAnsi" w:hAnsiTheme="majorHAnsi" w:cs="Arial" w:hint="eastAsia"/>
          <w:sz w:val="26"/>
          <w:szCs w:val="26"/>
        </w:rPr>
        <w:t>企画提案書記載項目</w:t>
      </w:r>
    </w:p>
    <w:p w14:paraId="1ED953AD" w14:textId="77777777" w:rsidR="00BC36AE" w:rsidRDefault="00BC36AE" w:rsidP="00BC36AE">
      <w:pPr>
        <w:spacing w:line="276" w:lineRule="auto"/>
        <w:rPr>
          <w:rFonts w:ascii="ＭＳ 明朝" w:hAnsi="ＭＳ 明朝"/>
          <w:sz w:val="22"/>
        </w:rPr>
      </w:pPr>
    </w:p>
    <w:p w14:paraId="40794E94" w14:textId="72360E8E" w:rsidR="00D53521" w:rsidRPr="00BC36AE" w:rsidRDefault="00D53521" w:rsidP="00BC36AE">
      <w:pPr>
        <w:spacing w:line="276" w:lineRule="auto"/>
        <w:rPr>
          <w:rFonts w:ascii="ＭＳ 明朝" w:hAnsi="ＭＳ 明朝"/>
          <w:sz w:val="22"/>
        </w:rPr>
      </w:pPr>
      <w:r w:rsidRPr="00BC36AE">
        <w:rPr>
          <w:rFonts w:ascii="ＭＳ 明朝" w:hAnsi="ＭＳ 明朝" w:hint="eastAsia"/>
          <w:sz w:val="22"/>
        </w:rPr>
        <w:t>企画提案書には以下の項目について具体的に記載すること。</w:t>
      </w:r>
    </w:p>
    <w:p w14:paraId="08C85A63" w14:textId="30FC9BD0" w:rsidR="00D53521" w:rsidRPr="00B331F8" w:rsidRDefault="00D53521" w:rsidP="00BC36AE">
      <w:pPr>
        <w:pStyle w:val="a3"/>
        <w:spacing w:line="276" w:lineRule="auto"/>
        <w:ind w:leftChars="0" w:left="0"/>
        <w:rPr>
          <w:rFonts w:ascii="ＭＳ 明朝" w:hAnsi="ＭＳ 明朝" w:cs="Arial"/>
          <w:sz w:val="22"/>
        </w:rPr>
      </w:pPr>
      <w:r w:rsidRPr="00BC36AE">
        <w:rPr>
          <w:rFonts w:ascii="ＭＳ 明朝" w:hAnsi="ＭＳ 明朝" w:cs="Arial" w:hint="eastAsia"/>
          <w:sz w:val="22"/>
        </w:rPr>
        <w:t>な</w:t>
      </w:r>
      <w:r w:rsidRPr="00B331F8">
        <w:rPr>
          <w:rFonts w:ascii="ＭＳ 明朝" w:hAnsi="ＭＳ 明朝" w:cs="Arial" w:hint="eastAsia"/>
          <w:sz w:val="22"/>
        </w:rPr>
        <w:t>お、様式は任意とするが、様式サイズはＡ４とし、次の</w:t>
      </w:r>
      <w:r w:rsidR="00667E83">
        <w:rPr>
          <w:rFonts w:ascii="ＭＳ 明朝" w:hAnsi="ＭＳ 明朝" w:cs="Arial" w:hint="eastAsia"/>
          <w:sz w:val="22"/>
        </w:rPr>
        <w:t>１</w:t>
      </w:r>
      <w:r w:rsidRPr="00B331F8">
        <w:rPr>
          <w:rFonts w:ascii="ＭＳ 明朝" w:hAnsi="ＭＳ 明朝" w:cs="Arial" w:hint="eastAsia"/>
          <w:sz w:val="22"/>
        </w:rPr>
        <w:t>から</w:t>
      </w:r>
      <w:r w:rsidR="00667E83">
        <w:rPr>
          <w:rFonts w:ascii="ＭＳ 明朝" w:hAnsi="ＭＳ 明朝" w:cs="Arial" w:hint="eastAsia"/>
          <w:sz w:val="22"/>
        </w:rPr>
        <w:t>３</w:t>
      </w:r>
      <w:r w:rsidRPr="00B331F8">
        <w:rPr>
          <w:rFonts w:ascii="ＭＳ 明朝" w:hAnsi="ＭＳ 明朝" w:cs="Arial" w:hint="eastAsia"/>
          <w:sz w:val="22"/>
        </w:rPr>
        <w:t>を一体として綴ること。</w:t>
      </w:r>
    </w:p>
    <w:p w14:paraId="09403A8C" w14:textId="77777777" w:rsidR="00D53521" w:rsidRPr="00B331F8" w:rsidRDefault="00D53521" w:rsidP="00BC36AE">
      <w:pPr>
        <w:pStyle w:val="a3"/>
        <w:spacing w:line="276" w:lineRule="auto"/>
        <w:ind w:leftChars="0"/>
        <w:rPr>
          <w:rFonts w:ascii="ＭＳ 明朝" w:hAnsi="ＭＳ 明朝" w:cs="Arial"/>
          <w:sz w:val="22"/>
        </w:rPr>
      </w:pPr>
    </w:p>
    <w:p w14:paraId="61ABBA8C" w14:textId="285D955B" w:rsidR="00220157" w:rsidRPr="00B331F8" w:rsidRDefault="00D53521" w:rsidP="00E714BA">
      <w:pPr>
        <w:pStyle w:val="a3"/>
        <w:spacing w:line="276" w:lineRule="auto"/>
        <w:ind w:leftChars="0" w:left="0"/>
        <w:rPr>
          <w:rFonts w:ascii="ＭＳ ゴシック" w:eastAsia="ＭＳ ゴシック" w:hAnsi="ＭＳ ゴシック" w:cs="Arial"/>
          <w:sz w:val="22"/>
        </w:rPr>
      </w:pPr>
      <w:r w:rsidRPr="00B331F8">
        <w:rPr>
          <w:rFonts w:ascii="ＭＳ ゴシック" w:eastAsia="ＭＳ ゴシック" w:hAnsi="ＭＳ ゴシック" w:cs="Arial"/>
          <w:sz w:val="22"/>
        </w:rPr>
        <w:t>１　企画提案の</w:t>
      </w:r>
      <w:r w:rsidR="00E714BA" w:rsidRPr="00B331F8">
        <w:rPr>
          <w:rFonts w:ascii="ＭＳ ゴシック" w:eastAsia="ＭＳ ゴシック" w:hAnsi="ＭＳ ゴシック" w:cs="Arial" w:hint="eastAsia"/>
          <w:sz w:val="22"/>
        </w:rPr>
        <w:t>内容</w:t>
      </w:r>
    </w:p>
    <w:p w14:paraId="142071DE" w14:textId="77777777" w:rsidR="00220157" w:rsidRPr="00B331F8" w:rsidRDefault="00220157" w:rsidP="00220157">
      <w:pPr>
        <w:spacing w:line="276" w:lineRule="auto"/>
        <w:ind w:firstLineChars="100" w:firstLine="220"/>
        <w:rPr>
          <w:rFonts w:ascii="ＭＳ ゴシック" w:eastAsia="ＭＳ ゴシック" w:hAnsi="ＭＳ ゴシック" w:cs="Arial"/>
          <w:sz w:val="22"/>
        </w:rPr>
      </w:pPr>
      <w:r w:rsidRPr="00B331F8">
        <w:rPr>
          <w:rFonts w:ascii="ＭＳ ゴシック" w:eastAsia="ＭＳ ゴシック" w:hAnsi="ＭＳ ゴシック" w:cs="Arial" w:hint="eastAsia"/>
          <w:sz w:val="22"/>
        </w:rPr>
        <w:t xml:space="preserve">（１）伴走支援内容の提案  </w:t>
      </w:r>
    </w:p>
    <w:p w14:paraId="3BBCFF6E" w14:textId="478C16D3" w:rsidR="00220157" w:rsidRPr="00257E35" w:rsidRDefault="00220157" w:rsidP="00220157">
      <w:pPr>
        <w:spacing w:line="276" w:lineRule="auto"/>
        <w:ind w:firstLineChars="100" w:firstLine="220"/>
        <w:rPr>
          <w:rFonts w:ascii="ＭＳ 明朝" w:hAnsi="ＭＳ 明朝" w:cs="Arial"/>
          <w:sz w:val="22"/>
        </w:rPr>
      </w:pPr>
      <w:r w:rsidRPr="00257E35">
        <w:rPr>
          <w:rFonts w:ascii="ＭＳ 明朝" w:hAnsi="ＭＳ 明朝" w:cs="Arial" w:hint="eastAsia"/>
          <w:sz w:val="22"/>
        </w:rPr>
        <w:t>本業務の仕様書を十分に理解した上で、応募前から一次審査通過後、採択後の実行支援に至るまでの伴走支援の流れについて、全体像および各段階における具体的な支援内容を提案すること。</w:t>
      </w:r>
    </w:p>
    <w:p w14:paraId="2B6C14B2" w14:textId="77777777" w:rsidR="00CA4C42" w:rsidRPr="00257E35" w:rsidRDefault="00CA4C42" w:rsidP="00CA4C42">
      <w:pPr>
        <w:spacing w:line="276" w:lineRule="auto"/>
        <w:ind w:firstLineChars="100" w:firstLine="220"/>
        <w:rPr>
          <w:rFonts w:ascii="ＭＳ 明朝" w:hAnsi="ＭＳ 明朝" w:cs="Arial"/>
          <w:sz w:val="22"/>
        </w:rPr>
      </w:pPr>
      <w:r w:rsidRPr="00257E35">
        <w:rPr>
          <w:rFonts w:ascii="ＭＳ 明朝" w:hAnsi="ＭＳ 明朝" w:cs="Arial" w:hint="eastAsia"/>
          <w:sz w:val="22"/>
        </w:rPr>
        <w:t>あわせて、すべての応募プランに対して一次審査前に適切な指導・助言を行うことを見据えた支援体制および支援内容を提案すること。</w:t>
      </w:r>
    </w:p>
    <w:p w14:paraId="64547A89" w14:textId="6C62BEA9" w:rsidR="00CA4C42" w:rsidRPr="00257E35" w:rsidRDefault="00CA4C42" w:rsidP="00CA4C42">
      <w:pPr>
        <w:spacing w:line="276" w:lineRule="auto"/>
        <w:ind w:firstLineChars="100" w:firstLine="220"/>
        <w:rPr>
          <w:rFonts w:ascii="ＭＳ 明朝" w:hAnsi="ＭＳ 明朝" w:cs="Arial"/>
          <w:sz w:val="22"/>
        </w:rPr>
      </w:pPr>
      <w:r w:rsidRPr="00257E35">
        <w:rPr>
          <w:rFonts w:ascii="ＭＳ 明朝" w:hAnsi="ＭＳ 明朝" w:cs="Arial" w:hint="eastAsia"/>
          <w:sz w:val="22"/>
        </w:rPr>
        <w:t>また、オンライン相談等を活用し、応募者の状況に応じて柔軟に対応できる体制であることを提案すること。</w:t>
      </w:r>
    </w:p>
    <w:p w14:paraId="45A74E31" w14:textId="23395CF8" w:rsidR="00220157" w:rsidRPr="00257E35" w:rsidRDefault="00220157" w:rsidP="00220157">
      <w:pPr>
        <w:spacing w:line="276" w:lineRule="auto"/>
        <w:ind w:firstLineChars="100" w:firstLine="220"/>
        <w:rPr>
          <w:rFonts w:ascii="ＭＳ 明朝" w:hAnsi="ＭＳ 明朝" w:cs="Arial"/>
          <w:sz w:val="22"/>
        </w:rPr>
      </w:pPr>
      <w:r w:rsidRPr="00257E35">
        <w:rPr>
          <w:rFonts w:ascii="ＭＳ 明朝" w:hAnsi="ＭＳ 明朝" w:cs="Arial" w:hint="eastAsia"/>
          <w:sz w:val="22"/>
        </w:rPr>
        <w:t>（参考）令和７年度実績　　総相談グループ数２０グループ</w:t>
      </w:r>
      <w:r w:rsidR="000B3D8B" w:rsidRPr="00257E35">
        <w:rPr>
          <w:rFonts w:ascii="ＭＳ 明朝" w:hAnsi="ＭＳ 明朝" w:cs="Arial" w:hint="eastAsia"/>
          <w:sz w:val="22"/>
        </w:rPr>
        <w:t xml:space="preserve">　総相談件数１１４件</w:t>
      </w:r>
    </w:p>
    <w:p w14:paraId="6AB06E6F" w14:textId="1E1A2C39" w:rsidR="00CA4C42" w:rsidRPr="00257E35" w:rsidRDefault="00CA4C42" w:rsidP="00220157">
      <w:pPr>
        <w:spacing w:line="276" w:lineRule="auto"/>
        <w:ind w:firstLineChars="100" w:firstLine="220"/>
        <w:rPr>
          <w:rFonts w:ascii="ＭＳ 明朝" w:hAnsi="ＭＳ 明朝" w:cs="Arial"/>
          <w:sz w:val="22"/>
        </w:rPr>
      </w:pPr>
      <w:r w:rsidRPr="00257E35">
        <w:rPr>
          <w:rFonts w:ascii="ＭＳ 明朝" w:hAnsi="ＭＳ 明朝" w:cs="Arial" w:hint="eastAsia"/>
          <w:sz w:val="22"/>
        </w:rPr>
        <w:t xml:space="preserve">　　　　　　　　　　　　　総応募グループ数４８グループ　採択１９グループ</w:t>
      </w:r>
    </w:p>
    <w:p w14:paraId="5C9FF820" w14:textId="77777777" w:rsidR="00220157" w:rsidRPr="00B331F8" w:rsidRDefault="00220157" w:rsidP="00220157">
      <w:pPr>
        <w:spacing w:line="276" w:lineRule="auto"/>
        <w:rPr>
          <w:rFonts w:ascii="ＭＳ ゴシック" w:eastAsia="ＭＳ ゴシック" w:hAnsi="ＭＳ ゴシック" w:cs="Arial"/>
          <w:sz w:val="22"/>
        </w:rPr>
      </w:pPr>
    </w:p>
    <w:p w14:paraId="7FFEC34E" w14:textId="77777777" w:rsidR="00220157" w:rsidRPr="00220157" w:rsidRDefault="00220157" w:rsidP="00220157">
      <w:pPr>
        <w:spacing w:line="276" w:lineRule="auto"/>
        <w:ind w:firstLineChars="100" w:firstLine="220"/>
        <w:rPr>
          <w:rFonts w:ascii="ＭＳ ゴシック" w:eastAsia="ＭＳ ゴシック" w:hAnsi="ＭＳ ゴシック" w:cs="Arial"/>
          <w:sz w:val="22"/>
        </w:rPr>
      </w:pPr>
      <w:r w:rsidRPr="00B331F8">
        <w:rPr>
          <w:rFonts w:ascii="ＭＳ ゴシック" w:eastAsia="ＭＳ ゴシック" w:hAnsi="ＭＳ ゴシック" w:cs="Arial" w:hint="eastAsia"/>
          <w:sz w:val="22"/>
        </w:rPr>
        <w:t>（２）支援人材（メンター）の提案</w:t>
      </w:r>
      <w:r w:rsidRPr="00220157">
        <w:rPr>
          <w:rFonts w:ascii="ＭＳ ゴシック" w:eastAsia="ＭＳ ゴシック" w:hAnsi="ＭＳ ゴシック" w:cs="Arial" w:hint="eastAsia"/>
          <w:sz w:val="22"/>
        </w:rPr>
        <w:t xml:space="preserve">  </w:t>
      </w:r>
    </w:p>
    <w:p w14:paraId="6B9785D0" w14:textId="77777777" w:rsidR="00220157" w:rsidRPr="00257E35" w:rsidRDefault="00220157" w:rsidP="00220157">
      <w:pPr>
        <w:spacing w:line="276" w:lineRule="auto"/>
        <w:ind w:firstLineChars="100" w:firstLine="220"/>
        <w:rPr>
          <w:rFonts w:ascii="ＭＳ 明朝" w:hAnsi="ＭＳ 明朝" w:cs="Arial"/>
          <w:sz w:val="22"/>
        </w:rPr>
      </w:pPr>
      <w:r w:rsidRPr="00257E35">
        <w:rPr>
          <w:rFonts w:ascii="ＭＳ 明朝" w:hAnsi="ＭＳ 明朝" w:cs="Arial" w:hint="eastAsia"/>
          <w:sz w:val="22"/>
        </w:rPr>
        <w:t xml:space="preserve">伴走支援を行うにあたり、応募分野や支援内容に応じた支援人材（メンター）について、概ね３名程度を想定し、その人物像、専門分野および関与方法等を提案すること。  </w:t>
      </w:r>
    </w:p>
    <w:p w14:paraId="188156D1" w14:textId="77777777" w:rsidR="00220157" w:rsidRPr="00220157" w:rsidRDefault="00220157" w:rsidP="00220157">
      <w:pPr>
        <w:spacing w:line="276" w:lineRule="auto"/>
        <w:rPr>
          <w:rFonts w:ascii="ＭＳ ゴシック" w:eastAsia="ＭＳ ゴシック" w:hAnsi="ＭＳ ゴシック" w:cs="Arial"/>
          <w:sz w:val="22"/>
        </w:rPr>
      </w:pPr>
    </w:p>
    <w:p w14:paraId="34EC5C81" w14:textId="77777777" w:rsidR="00220157" w:rsidRPr="00220157" w:rsidRDefault="00220157" w:rsidP="00220157">
      <w:pPr>
        <w:spacing w:line="276" w:lineRule="auto"/>
        <w:rPr>
          <w:rFonts w:ascii="ＭＳ ゴシック" w:eastAsia="ＭＳ ゴシック" w:hAnsi="ＭＳ ゴシック" w:cs="Arial"/>
          <w:sz w:val="22"/>
        </w:rPr>
      </w:pPr>
      <w:r w:rsidRPr="00220157">
        <w:rPr>
          <w:rFonts w:ascii="ＭＳ ゴシック" w:eastAsia="ＭＳ ゴシック" w:hAnsi="ＭＳ ゴシック" w:cs="Arial" w:hint="eastAsia"/>
          <w:sz w:val="22"/>
        </w:rPr>
        <w:t xml:space="preserve">（３）応募者向け講座の実施方法の提案  </w:t>
      </w:r>
    </w:p>
    <w:p w14:paraId="6AA58CC3" w14:textId="6A22596C" w:rsidR="00220157" w:rsidRDefault="00220157" w:rsidP="00220157">
      <w:pPr>
        <w:spacing w:line="276" w:lineRule="auto"/>
        <w:ind w:firstLineChars="100" w:firstLine="220"/>
        <w:rPr>
          <w:rFonts w:ascii="ＭＳ 明朝" w:hAnsi="ＭＳ 明朝" w:cs="Arial"/>
          <w:sz w:val="22"/>
        </w:rPr>
      </w:pPr>
      <w:r w:rsidRPr="00257E35">
        <w:rPr>
          <w:rFonts w:ascii="ＭＳ 明朝" w:hAnsi="ＭＳ 明朝" w:cs="Arial" w:hint="eastAsia"/>
          <w:sz w:val="22"/>
        </w:rPr>
        <w:t>応募を検討している者および応募者を対象とした講座について、講座の目的、実施回数、内容、実施形式等を具体的に提案すること。</w:t>
      </w:r>
      <w:r w:rsidR="00E714BA" w:rsidRPr="00257E35">
        <w:rPr>
          <w:rFonts w:ascii="ＭＳ 明朝" w:hAnsi="ＭＳ 明朝" w:cs="Arial" w:hint="eastAsia"/>
          <w:sz w:val="22"/>
        </w:rPr>
        <w:t>当日の受付および運営に関しても業務に含む。</w:t>
      </w:r>
    </w:p>
    <w:p w14:paraId="42CD7201" w14:textId="48C4425A" w:rsidR="00257E35" w:rsidRPr="00257E35" w:rsidRDefault="00257E35" w:rsidP="00220157">
      <w:pPr>
        <w:spacing w:line="276" w:lineRule="auto"/>
        <w:ind w:firstLineChars="100" w:firstLine="220"/>
        <w:rPr>
          <w:rFonts w:ascii="ＭＳ 明朝" w:hAnsi="ＭＳ 明朝" w:cs="Arial"/>
          <w:sz w:val="22"/>
        </w:rPr>
      </w:pPr>
      <w:r>
        <w:rPr>
          <w:rFonts w:ascii="ＭＳ 明朝" w:hAnsi="ＭＳ 明朝" w:cs="Arial" w:hint="eastAsia"/>
          <w:sz w:val="22"/>
        </w:rPr>
        <w:t>なお、１回目の講座の開催は６月２０日（土）２１日（日）のどちらかと</w:t>
      </w:r>
      <w:r w:rsidR="00C3608F">
        <w:rPr>
          <w:rFonts w:ascii="ＭＳ 明朝" w:hAnsi="ＭＳ 明朝" w:cs="Arial" w:hint="eastAsia"/>
          <w:sz w:val="22"/>
        </w:rPr>
        <w:t>し、</w:t>
      </w:r>
      <w:r w:rsidR="00C3608F" w:rsidRPr="00C3608F">
        <w:rPr>
          <w:rFonts w:ascii="ＭＳ 明朝" w:hAnsi="ＭＳ 明朝" w:cs="Arial" w:hint="eastAsia"/>
          <w:sz w:val="22"/>
        </w:rPr>
        <w:t>応募を検討している者が事業プランの具体化を図りやすい内容とする。</w:t>
      </w:r>
    </w:p>
    <w:p w14:paraId="1E23294E" w14:textId="611B24E6" w:rsidR="00220157" w:rsidRPr="00257E35" w:rsidRDefault="00220157" w:rsidP="00220157">
      <w:pPr>
        <w:spacing w:line="276" w:lineRule="auto"/>
        <w:ind w:firstLineChars="100" w:firstLine="220"/>
        <w:rPr>
          <w:rFonts w:ascii="ＭＳ 明朝" w:hAnsi="ＭＳ 明朝" w:cs="Arial"/>
          <w:sz w:val="22"/>
        </w:rPr>
      </w:pPr>
      <w:r w:rsidRPr="00257E35">
        <w:rPr>
          <w:rFonts w:ascii="ＭＳ 明朝" w:hAnsi="ＭＳ 明朝" w:cs="Arial" w:hint="eastAsia"/>
          <w:sz w:val="22"/>
        </w:rPr>
        <w:t>（参考）令和７年度実績　参加者１８名</w:t>
      </w:r>
    </w:p>
    <w:p w14:paraId="649A2AF0" w14:textId="77777777" w:rsidR="00220157" w:rsidRPr="00BC36AE" w:rsidRDefault="00220157" w:rsidP="00220157">
      <w:pPr>
        <w:spacing w:line="276" w:lineRule="auto"/>
        <w:rPr>
          <w:rFonts w:ascii="ＭＳ 明朝" w:hAnsi="ＭＳ 明朝" w:cs="Arial"/>
          <w:sz w:val="22"/>
        </w:rPr>
      </w:pPr>
    </w:p>
    <w:p w14:paraId="47F4D08B" w14:textId="4AE5C051" w:rsidR="00D53521" w:rsidRPr="00BC36AE" w:rsidRDefault="00D53521" w:rsidP="00220157">
      <w:pPr>
        <w:spacing w:line="276" w:lineRule="auto"/>
        <w:rPr>
          <w:rFonts w:ascii="ＭＳ ゴシック" w:eastAsia="ＭＳ ゴシック" w:hAnsi="ＭＳ ゴシック" w:cs="Arial"/>
          <w:sz w:val="22"/>
        </w:rPr>
      </w:pPr>
      <w:r w:rsidRPr="00BC36AE">
        <w:rPr>
          <w:rFonts w:ascii="ＭＳ ゴシック" w:eastAsia="ＭＳ ゴシック" w:hAnsi="ＭＳ ゴシック" w:cs="Arial" w:hint="eastAsia"/>
          <w:sz w:val="22"/>
        </w:rPr>
        <w:t>（</w:t>
      </w:r>
      <w:r w:rsidR="00220157">
        <w:rPr>
          <w:rFonts w:ascii="ＭＳ ゴシック" w:eastAsia="ＭＳ ゴシック" w:hAnsi="ＭＳ ゴシック" w:cs="Arial" w:hint="eastAsia"/>
          <w:sz w:val="22"/>
        </w:rPr>
        <w:t>４</w:t>
      </w:r>
      <w:r w:rsidRPr="00BC36AE">
        <w:rPr>
          <w:rFonts w:ascii="ＭＳ ゴシック" w:eastAsia="ＭＳ ゴシック" w:hAnsi="ＭＳ ゴシック" w:cs="Arial" w:hint="eastAsia"/>
          <w:sz w:val="22"/>
        </w:rPr>
        <w:t>）</w:t>
      </w:r>
      <w:r w:rsidR="00E714BA" w:rsidRPr="00E714BA">
        <w:rPr>
          <w:rFonts w:ascii="ＭＳ ゴシック" w:eastAsia="ＭＳ ゴシック" w:hAnsi="ＭＳ ゴシック" w:cs="Arial" w:hint="eastAsia"/>
          <w:sz w:val="22"/>
        </w:rPr>
        <w:t>受講者対応および講座実施</w:t>
      </w:r>
    </w:p>
    <w:p w14:paraId="041F6323" w14:textId="6A454F7C" w:rsidR="005F6AA5" w:rsidRDefault="00D53521" w:rsidP="00594A3F">
      <w:pPr>
        <w:widowControl/>
        <w:spacing w:line="300" w:lineRule="atLeast"/>
        <w:jc w:val="left"/>
        <w:rPr>
          <w:rFonts w:ascii="ＭＳ 明朝" w:hAnsi="ＭＳ 明朝" w:cs="Arial"/>
          <w:sz w:val="22"/>
        </w:rPr>
      </w:pPr>
      <w:r w:rsidRPr="00BC36AE">
        <w:rPr>
          <w:rFonts w:ascii="ＭＳ 明朝" w:hAnsi="ＭＳ 明朝" w:cs="Arial" w:hint="eastAsia"/>
          <w:sz w:val="22"/>
        </w:rPr>
        <w:t xml:space="preserve">　　</w:t>
      </w:r>
      <w:r w:rsidR="00993369" w:rsidRPr="00BC36AE">
        <w:rPr>
          <w:rFonts w:ascii="ＭＳ 明朝" w:hAnsi="ＭＳ 明朝" w:cs="Arial" w:hint="eastAsia"/>
          <w:sz w:val="22"/>
        </w:rPr>
        <w:t xml:space="preserve">　</w:t>
      </w:r>
      <w:r w:rsidR="00594A3F" w:rsidRPr="00594A3F">
        <w:rPr>
          <w:rFonts w:ascii="ＭＳ 明朝" w:hAnsi="ＭＳ 明朝" w:cs="Arial" w:hint="eastAsia"/>
          <w:sz w:val="22"/>
        </w:rPr>
        <w:t>講座形式および個別形式のいずれについても、受講者に対する連絡や当日の受付体制等について、以下の事項を具体的に記載すること。（申込み方法、申込み情報の管理方法、受講者への連絡方法、問合せ対応体制、当日の受付方法および人員体制 等）</w:t>
      </w:r>
    </w:p>
    <w:p w14:paraId="00073E70" w14:textId="77777777" w:rsidR="00D26C3B" w:rsidRPr="00594A3F" w:rsidRDefault="00D26C3B" w:rsidP="00594A3F">
      <w:pPr>
        <w:widowControl/>
        <w:spacing w:line="300" w:lineRule="atLeast"/>
        <w:jc w:val="left"/>
        <w:rPr>
          <w:rFonts w:ascii="ＭＳ 明朝" w:hAnsi="ＭＳ 明朝" w:cs="Arial"/>
          <w:sz w:val="22"/>
        </w:rPr>
      </w:pPr>
    </w:p>
    <w:p w14:paraId="48899BBD" w14:textId="1A46E730" w:rsidR="005F6AA5" w:rsidRPr="00B331F8" w:rsidRDefault="005F6AA5" w:rsidP="00BC36AE">
      <w:pPr>
        <w:pStyle w:val="a3"/>
        <w:spacing w:line="276" w:lineRule="auto"/>
        <w:ind w:leftChars="0" w:left="0"/>
        <w:rPr>
          <w:rFonts w:ascii="ＭＳ 明朝" w:hAnsi="ＭＳ 明朝" w:cs="Arial"/>
          <w:sz w:val="22"/>
        </w:rPr>
      </w:pPr>
      <w:r w:rsidRPr="00B331F8">
        <w:rPr>
          <w:rFonts w:ascii="ＭＳ 明朝" w:hAnsi="ＭＳ 明朝" w:cs="Arial" w:hint="eastAsia"/>
          <w:sz w:val="22"/>
        </w:rPr>
        <w:t>（５）事業実績および関連業務の経験</w:t>
      </w:r>
    </w:p>
    <w:p w14:paraId="11356D23" w14:textId="432AE286" w:rsidR="007E5787" w:rsidRDefault="005F6AA5" w:rsidP="00BC36AE">
      <w:pPr>
        <w:pStyle w:val="a3"/>
        <w:spacing w:line="276" w:lineRule="auto"/>
        <w:ind w:leftChars="0" w:left="0"/>
        <w:rPr>
          <w:rFonts w:ascii="ＭＳ 明朝" w:hAnsi="ＭＳ 明朝" w:cs="Arial"/>
          <w:sz w:val="22"/>
        </w:rPr>
      </w:pPr>
      <w:r w:rsidRPr="00B331F8">
        <w:rPr>
          <w:rFonts w:ascii="ＭＳ 明朝" w:hAnsi="ＭＳ 明朝" w:cs="Arial" w:hint="eastAsia"/>
          <w:sz w:val="22"/>
        </w:rPr>
        <w:t xml:space="preserve">　募集要領に定める「提案を求める業務と同種または類似の業務を履行した実績」について、過去に受注・実施した業務内容、実施年度、発注者等が分かるよう具体的に記載すること。</w:t>
      </w:r>
    </w:p>
    <w:p w14:paraId="5F40F9FB" w14:textId="77777777" w:rsidR="005F6AA5" w:rsidRPr="00BC36AE" w:rsidRDefault="005F6AA5" w:rsidP="00BC36AE">
      <w:pPr>
        <w:pStyle w:val="a3"/>
        <w:spacing w:line="276" w:lineRule="auto"/>
        <w:ind w:leftChars="0" w:left="0"/>
        <w:rPr>
          <w:rFonts w:ascii="ＭＳ 明朝" w:hAnsi="ＭＳ 明朝" w:cs="Arial"/>
          <w:sz w:val="22"/>
        </w:rPr>
      </w:pPr>
    </w:p>
    <w:p w14:paraId="223D1B5B" w14:textId="541690B2" w:rsidR="00735268" w:rsidRPr="00220157" w:rsidRDefault="00735268" w:rsidP="00220157">
      <w:pPr>
        <w:spacing w:line="276" w:lineRule="auto"/>
        <w:rPr>
          <w:rFonts w:ascii="ＭＳ ゴシック" w:eastAsia="ＭＳ ゴシック" w:hAnsi="ＭＳ ゴシック" w:cs="Arial"/>
          <w:sz w:val="22"/>
        </w:rPr>
      </w:pPr>
      <w:r w:rsidRPr="00220157">
        <w:rPr>
          <w:rFonts w:ascii="ＭＳ ゴシック" w:eastAsia="ＭＳ ゴシック" w:hAnsi="ＭＳ ゴシック" w:cs="Arial" w:hint="eastAsia"/>
          <w:sz w:val="22"/>
        </w:rPr>
        <w:t>（</w:t>
      </w:r>
      <w:r w:rsidR="005F6AA5">
        <w:rPr>
          <w:rFonts w:ascii="ＭＳ ゴシック" w:eastAsia="ＭＳ ゴシック" w:hAnsi="ＭＳ ゴシック" w:cs="Arial" w:hint="eastAsia"/>
          <w:sz w:val="22"/>
        </w:rPr>
        <w:t>６</w:t>
      </w:r>
      <w:r w:rsidRPr="00220157">
        <w:rPr>
          <w:rFonts w:ascii="ＭＳ ゴシック" w:eastAsia="ＭＳ ゴシック" w:hAnsi="ＭＳ ゴシック" w:cs="Arial" w:hint="eastAsia"/>
          <w:sz w:val="22"/>
        </w:rPr>
        <w:t>）その他</w:t>
      </w:r>
    </w:p>
    <w:p w14:paraId="01F23857" w14:textId="3FC5FDE8" w:rsidR="00735268" w:rsidRPr="00BC36AE" w:rsidRDefault="00735268" w:rsidP="00E714BA">
      <w:pPr>
        <w:pStyle w:val="a3"/>
        <w:spacing w:line="276" w:lineRule="auto"/>
        <w:ind w:leftChars="0" w:left="0"/>
        <w:rPr>
          <w:rFonts w:ascii="ＭＳ 明朝" w:hAnsi="ＭＳ 明朝" w:cs="Arial"/>
          <w:sz w:val="22"/>
        </w:rPr>
      </w:pPr>
      <w:r w:rsidRPr="00BC36AE">
        <w:rPr>
          <w:rFonts w:ascii="ＭＳ 明朝" w:hAnsi="ＭＳ 明朝" w:cs="Arial" w:hint="eastAsia"/>
          <w:sz w:val="22"/>
        </w:rPr>
        <w:t xml:space="preserve">　　</w:t>
      </w:r>
      <w:r w:rsidR="00E714BA" w:rsidRPr="00E714BA">
        <w:rPr>
          <w:rFonts w:ascii="ＭＳ 明朝" w:hAnsi="ＭＳ 明朝" w:cs="Arial" w:hint="eastAsia"/>
          <w:sz w:val="22"/>
        </w:rPr>
        <w:t>前に掲げる事項のほか、本業務における伴走支援や人材育成、プランの実行支援をより効果的に進めるために有益と考えられる取組や工夫、追加的な提案があれば、その内容を記載すること。</w:t>
      </w:r>
    </w:p>
    <w:p w14:paraId="39A6DEED" w14:textId="77777777" w:rsidR="00D53521" w:rsidRPr="00BC36AE" w:rsidRDefault="00D53521" w:rsidP="00BC36AE">
      <w:pPr>
        <w:pStyle w:val="a3"/>
        <w:spacing w:beforeLines="50" w:before="180" w:line="276" w:lineRule="auto"/>
        <w:ind w:leftChars="0" w:left="0"/>
        <w:rPr>
          <w:rFonts w:ascii="ＭＳ ゴシック" w:eastAsia="ＭＳ ゴシック" w:hAnsi="ＭＳ ゴシック" w:cs="Arial"/>
          <w:sz w:val="22"/>
        </w:rPr>
      </w:pPr>
      <w:r w:rsidRPr="00BC36AE">
        <w:rPr>
          <w:rFonts w:ascii="ＭＳ ゴシック" w:eastAsia="ＭＳ ゴシック" w:hAnsi="ＭＳ ゴシック" w:cs="Arial" w:hint="eastAsia"/>
          <w:sz w:val="22"/>
        </w:rPr>
        <w:t>２</w:t>
      </w:r>
      <w:r w:rsidRPr="00BC36AE">
        <w:rPr>
          <w:rFonts w:ascii="ＭＳ ゴシック" w:eastAsia="ＭＳ ゴシック" w:hAnsi="ＭＳ ゴシック" w:cs="Arial"/>
          <w:sz w:val="22"/>
        </w:rPr>
        <w:t xml:space="preserve">　経費</w:t>
      </w:r>
    </w:p>
    <w:p w14:paraId="3D9A4AEE" w14:textId="7E3B3E4E" w:rsidR="00B1684C" w:rsidRPr="00B1684C" w:rsidRDefault="00D53521" w:rsidP="00B1684C">
      <w:pPr>
        <w:pStyle w:val="a3"/>
        <w:spacing w:line="276" w:lineRule="auto"/>
        <w:ind w:leftChars="200" w:left="640" w:hangingChars="100" w:hanging="220"/>
        <w:rPr>
          <w:rFonts w:ascii="ＭＳ 明朝" w:hAnsi="ＭＳ 明朝" w:cs="Arial"/>
          <w:sz w:val="22"/>
        </w:rPr>
      </w:pPr>
      <w:r w:rsidRPr="00BC36AE">
        <w:rPr>
          <w:rFonts w:ascii="ＭＳ 明朝" w:hAnsi="ＭＳ 明朝" w:cs="Arial"/>
          <w:sz w:val="22"/>
        </w:rPr>
        <w:t>・委託予定額</w:t>
      </w:r>
      <w:r w:rsidR="00126F21">
        <w:rPr>
          <w:rFonts w:ascii="ＭＳ 明朝" w:hAnsi="ＭＳ 明朝" w:cs="Arial" w:hint="eastAsia"/>
          <w:sz w:val="22"/>
        </w:rPr>
        <w:t>１</w:t>
      </w:r>
      <w:r w:rsidR="00735268" w:rsidRPr="00BC36AE">
        <w:rPr>
          <w:rFonts w:ascii="ＭＳ 明朝" w:hAnsi="ＭＳ 明朝" w:cs="Arial" w:hint="eastAsia"/>
          <w:sz w:val="22"/>
        </w:rPr>
        <w:t>，</w:t>
      </w:r>
      <w:r w:rsidR="00126F21">
        <w:rPr>
          <w:rFonts w:ascii="ＭＳ 明朝" w:hAnsi="ＭＳ 明朝" w:cs="Arial" w:hint="eastAsia"/>
          <w:sz w:val="22"/>
        </w:rPr>
        <w:t>８９０</w:t>
      </w:r>
      <w:r w:rsidR="00735268" w:rsidRPr="00BC36AE">
        <w:rPr>
          <w:rFonts w:ascii="ＭＳ 明朝" w:hAnsi="ＭＳ 明朝" w:cs="Arial" w:hint="eastAsia"/>
          <w:sz w:val="22"/>
        </w:rPr>
        <w:t>，０００</w:t>
      </w:r>
      <w:r w:rsidRPr="00BC36AE">
        <w:rPr>
          <w:rFonts w:ascii="ＭＳ 明朝" w:hAnsi="ＭＳ 明朝" w:cs="Arial" w:hint="eastAsia"/>
          <w:sz w:val="22"/>
        </w:rPr>
        <w:t>円</w:t>
      </w:r>
      <w:r w:rsidRPr="00BC36AE">
        <w:rPr>
          <w:rFonts w:ascii="ＭＳ 明朝" w:hAnsi="ＭＳ 明朝" w:cs="Arial"/>
          <w:sz w:val="22"/>
        </w:rPr>
        <w:t>（消費税および地方消費税を含む。）を上限として業務に関する費用の概算額およびその内訳を詳細に記載</w:t>
      </w:r>
    </w:p>
    <w:p w14:paraId="3CA27EF7" w14:textId="77777777" w:rsidR="00BC36AE" w:rsidRDefault="00BC36AE" w:rsidP="00BC36AE">
      <w:pPr>
        <w:spacing w:line="276" w:lineRule="auto"/>
        <w:rPr>
          <w:rFonts w:ascii="ＭＳ ゴシック" w:eastAsia="ＭＳ ゴシック" w:hAnsi="ＭＳ ゴシック" w:cs="Arial"/>
          <w:sz w:val="22"/>
        </w:rPr>
      </w:pPr>
    </w:p>
    <w:p w14:paraId="3427B626" w14:textId="77777777" w:rsidR="00B1684C" w:rsidRDefault="00D53521" w:rsidP="00B1684C">
      <w:pPr>
        <w:spacing w:line="276" w:lineRule="auto"/>
        <w:rPr>
          <w:rFonts w:ascii="ＭＳ 明朝" w:hAnsi="ＭＳ 明朝" w:cs="Arial"/>
          <w:sz w:val="22"/>
        </w:rPr>
      </w:pPr>
      <w:r w:rsidRPr="00BC36AE">
        <w:rPr>
          <w:rFonts w:ascii="ＭＳ ゴシック" w:eastAsia="ＭＳ ゴシック" w:hAnsi="ＭＳ ゴシック" w:cs="Arial" w:hint="eastAsia"/>
          <w:sz w:val="22"/>
        </w:rPr>
        <w:t>３</w:t>
      </w:r>
      <w:r w:rsidRPr="00BC36AE">
        <w:rPr>
          <w:rFonts w:ascii="ＭＳ ゴシック" w:eastAsia="ＭＳ ゴシック" w:hAnsi="ＭＳ ゴシック" w:cs="Arial"/>
          <w:sz w:val="22"/>
        </w:rPr>
        <w:t xml:space="preserve">　事業実施のための組織体制</w:t>
      </w:r>
    </w:p>
    <w:p w14:paraId="7C90C407" w14:textId="4599B0FD" w:rsidR="00D53521" w:rsidRPr="00B1684C" w:rsidRDefault="00D53521" w:rsidP="00B1684C">
      <w:pPr>
        <w:spacing w:line="276" w:lineRule="auto"/>
        <w:ind w:leftChars="200" w:left="640" w:hangingChars="100" w:hanging="220"/>
        <w:rPr>
          <w:rFonts w:ascii="ＭＳ 明朝" w:hAnsi="ＭＳ 明朝" w:cs="Arial"/>
          <w:sz w:val="22"/>
        </w:rPr>
      </w:pPr>
      <w:r w:rsidRPr="00B1684C">
        <w:rPr>
          <w:rFonts w:ascii="ＭＳ 明朝" w:hAnsi="ＭＳ 明朝" w:cs="Arial" w:hint="eastAsia"/>
          <w:sz w:val="22"/>
        </w:rPr>
        <w:t>・責任者、各業務の担当者等の構成、人数、業務従事予定者の略歴（氏名・役職、本業務に関するこれまでの経験）等について</w:t>
      </w:r>
      <w:r w:rsidRPr="00B1684C">
        <w:rPr>
          <w:rFonts w:ascii="ＭＳ 明朝" w:hAnsi="ＭＳ 明朝" w:cs="Arial"/>
          <w:sz w:val="22"/>
        </w:rPr>
        <w:t>体制図を用いて、責任者等を具体的に記載</w:t>
      </w:r>
    </w:p>
    <w:p w14:paraId="02DB9FFE" w14:textId="45FD038A" w:rsidR="00D53521" w:rsidRDefault="00D53521" w:rsidP="00220157">
      <w:pPr>
        <w:pStyle w:val="a3"/>
        <w:spacing w:line="276" w:lineRule="auto"/>
        <w:ind w:leftChars="200" w:left="640" w:hangingChars="100" w:hanging="220"/>
        <w:rPr>
          <w:rFonts w:ascii="ＭＳ 明朝" w:hAnsi="ＭＳ 明朝" w:cs="Arial"/>
          <w:sz w:val="22"/>
        </w:rPr>
      </w:pPr>
      <w:r w:rsidRPr="00BC36AE">
        <w:rPr>
          <w:rFonts w:ascii="ＭＳ 明朝" w:hAnsi="ＭＳ 明朝" w:cs="Arial" w:hint="eastAsia"/>
          <w:sz w:val="22"/>
        </w:rPr>
        <w:t>・</w:t>
      </w:r>
      <w:r w:rsidRPr="00BC36AE">
        <w:rPr>
          <w:rFonts w:ascii="ＭＳ 明朝" w:hAnsi="ＭＳ 明朝" w:cs="Arial"/>
          <w:sz w:val="22"/>
        </w:rPr>
        <w:t>これまでの実績やノウハウ、知識など、提案内容の実現可能性が判断できるよう記載</w:t>
      </w:r>
      <w:bookmarkEnd w:id="0"/>
    </w:p>
    <w:p w14:paraId="72A1C02C" w14:textId="10EA299E" w:rsidR="00B1684C" w:rsidRDefault="00B1684C" w:rsidP="00B1684C">
      <w:pPr>
        <w:spacing w:line="276" w:lineRule="auto"/>
        <w:rPr>
          <w:rFonts w:ascii="ＭＳ 明朝" w:hAnsi="ＭＳ 明朝" w:cs="Arial"/>
          <w:sz w:val="22"/>
        </w:rPr>
      </w:pPr>
      <w:r>
        <w:rPr>
          <w:rFonts w:ascii="ＭＳ 明朝" w:hAnsi="ＭＳ 明朝" w:cs="Arial" w:hint="eastAsia"/>
          <w:sz w:val="22"/>
        </w:rPr>
        <w:t>４　その他</w:t>
      </w:r>
    </w:p>
    <w:p w14:paraId="024B3B17" w14:textId="0AD4C9B0" w:rsidR="00B1684C" w:rsidRDefault="00B1684C" w:rsidP="00B1684C">
      <w:pPr>
        <w:spacing w:line="276" w:lineRule="auto"/>
        <w:rPr>
          <w:rFonts w:ascii="ＭＳ 明朝" w:hAnsi="ＭＳ 明朝" w:cs="Arial"/>
          <w:sz w:val="22"/>
        </w:rPr>
      </w:pPr>
      <w:r>
        <w:rPr>
          <w:rFonts w:ascii="ＭＳ 明朝" w:hAnsi="ＭＳ 明朝" w:cs="Arial" w:hint="eastAsia"/>
          <w:sz w:val="22"/>
        </w:rPr>
        <w:t xml:space="preserve">　　令和８年福井県ワクワクチャレンジプランコンテスト実施スケジュール（予定）</w:t>
      </w:r>
    </w:p>
    <w:tbl>
      <w:tblPr>
        <w:tblStyle w:val="a8"/>
        <w:tblW w:w="0" w:type="auto"/>
        <w:tblInd w:w="460" w:type="dxa"/>
        <w:tblLook w:val="04A0" w:firstRow="1" w:lastRow="0" w:firstColumn="1" w:lastColumn="0" w:noHBand="0" w:noVBand="1"/>
      </w:tblPr>
      <w:tblGrid>
        <w:gridCol w:w="2830"/>
        <w:gridCol w:w="4962"/>
      </w:tblGrid>
      <w:tr w:rsidR="00B1684C" w14:paraId="68CD4B90" w14:textId="77777777" w:rsidTr="00B1684C">
        <w:tc>
          <w:tcPr>
            <w:tcW w:w="2830" w:type="dxa"/>
          </w:tcPr>
          <w:p w14:paraId="28828C99" w14:textId="76FF491D" w:rsidR="00B1684C" w:rsidRDefault="00B1684C" w:rsidP="00B1684C">
            <w:pPr>
              <w:spacing w:line="276" w:lineRule="auto"/>
              <w:rPr>
                <w:rFonts w:ascii="ＭＳ 明朝" w:hAnsi="ＭＳ 明朝" w:cs="Arial"/>
                <w:sz w:val="22"/>
              </w:rPr>
            </w:pPr>
            <w:r>
              <w:rPr>
                <w:rFonts w:ascii="ＭＳ 明朝" w:hAnsi="ＭＳ 明朝" w:cs="Arial" w:hint="eastAsia"/>
                <w:sz w:val="22"/>
              </w:rPr>
              <w:t>６月１日</w:t>
            </w:r>
          </w:p>
        </w:tc>
        <w:tc>
          <w:tcPr>
            <w:tcW w:w="4962" w:type="dxa"/>
          </w:tcPr>
          <w:p w14:paraId="33589808" w14:textId="15950F1F" w:rsidR="00B1684C" w:rsidRDefault="00B1684C" w:rsidP="00B1684C">
            <w:pPr>
              <w:spacing w:line="276" w:lineRule="auto"/>
              <w:rPr>
                <w:rFonts w:ascii="ＭＳ 明朝" w:hAnsi="ＭＳ 明朝" w:cs="Arial"/>
                <w:sz w:val="22"/>
              </w:rPr>
            </w:pPr>
            <w:r>
              <w:rPr>
                <w:rFonts w:ascii="ＭＳ 明朝" w:hAnsi="ＭＳ 明朝" w:cs="Arial" w:hint="eastAsia"/>
                <w:sz w:val="22"/>
              </w:rPr>
              <w:t>プラン募集開始（同時に伴走支援受付を開始）</w:t>
            </w:r>
          </w:p>
        </w:tc>
      </w:tr>
      <w:tr w:rsidR="00B1684C" w14:paraId="09724DC9" w14:textId="77777777" w:rsidTr="00B1684C">
        <w:tc>
          <w:tcPr>
            <w:tcW w:w="2830" w:type="dxa"/>
          </w:tcPr>
          <w:p w14:paraId="26D8B94B" w14:textId="5164026D" w:rsidR="00B1684C" w:rsidRDefault="00257E35" w:rsidP="00B1684C">
            <w:pPr>
              <w:spacing w:line="276" w:lineRule="auto"/>
              <w:rPr>
                <w:rFonts w:ascii="ＭＳ 明朝" w:hAnsi="ＭＳ 明朝" w:cs="Arial"/>
                <w:sz w:val="22"/>
              </w:rPr>
            </w:pPr>
            <w:r>
              <w:rPr>
                <w:rFonts w:ascii="ＭＳ 明朝" w:hAnsi="ＭＳ 明朝" w:cs="Arial" w:hint="eastAsia"/>
                <w:sz w:val="22"/>
              </w:rPr>
              <w:t>８</w:t>
            </w:r>
            <w:r w:rsidR="00B1684C">
              <w:rPr>
                <w:rFonts w:ascii="ＭＳ 明朝" w:hAnsi="ＭＳ 明朝" w:cs="Arial" w:hint="eastAsia"/>
                <w:sz w:val="22"/>
              </w:rPr>
              <w:t>月</w:t>
            </w:r>
            <w:r>
              <w:rPr>
                <w:rFonts w:ascii="ＭＳ 明朝" w:hAnsi="ＭＳ 明朝" w:cs="Arial" w:hint="eastAsia"/>
                <w:sz w:val="22"/>
              </w:rPr>
              <w:t>１０</w:t>
            </w:r>
            <w:r w:rsidR="00B1684C">
              <w:rPr>
                <w:rFonts w:ascii="ＭＳ 明朝" w:hAnsi="ＭＳ 明朝" w:cs="Arial" w:hint="eastAsia"/>
                <w:sz w:val="22"/>
              </w:rPr>
              <w:t>日</w:t>
            </w:r>
          </w:p>
        </w:tc>
        <w:tc>
          <w:tcPr>
            <w:tcW w:w="4962" w:type="dxa"/>
          </w:tcPr>
          <w:p w14:paraId="63492DE3" w14:textId="6B511C60" w:rsidR="00B1684C" w:rsidRDefault="00B1684C" w:rsidP="00B1684C">
            <w:pPr>
              <w:spacing w:line="276" w:lineRule="auto"/>
              <w:rPr>
                <w:rFonts w:ascii="ＭＳ 明朝" w:hAnsi="ＭＳ 明朝" w:cs="Arial"/>
                <w:sz w:val="22"/>
              </w:rPr>
            </w:pPr>
            <w:r>
              <w:rPr>
                <w:rFonts w:ascii="ＭＳ 明朝" w:hAnsi="ＭＳ 明朝" w:cs="Arial" w:hint="eastAsia"/>
                <w:sz w:val="22"/>
              </w:rPr>
              <w:t>プラン募集終了</w:t>
            </w:r>
          </w:p>
        </w:tc>
      </w:tr>
      <w:tr w:rsidR="00B1684C" w14:paraId="5B553CF4" w14:textId="77777777" w:rsidTr="00B1684C">
        <w:tc>
          <w:tcPr>
            <w:tcW w:w="2830" w:type="dxa"/>
          </w:tcPr>
          <w:p w14:paraId="011ED637" w14:textId="321BA8AA" w:rsidR="00B1684C" w:rsidRDefault="00B1684C" w:rsidP="00B1684C">
            <w:pPr>
              <w:spacing w:line="276" w:lineRule="auto"/>
              <w:rPr>
                <w:rFonts w:ascii="ＭＳ 明朝" w:hAnsi="ＭＳ 明朝" w:cs="Arial"/>
                <w:sz w:val="22"/>
              </w:rPr>
            </w:pPr>
            <w:r>
              <w:rPr>
                <w:rFonts w:ascii="ＭＳ 明朝" w:hAnsi="ＭＳ 明朝" w:cs="Arial" w:hint="eastAsia"/>
                <w:sz w:val="22"/>
              </w:rPr>
              <w:t>８月１</w:t>
            </w:r>
            <w:r w:rsidR="00257E35">
              <w:rPr>
                <w:rFonts w:ascii="ＭＳ 明朝" w:hAnsi="ＭＳ 明朝" w:cs="Arial" w:hint="eastAsia"/>
                <w:sz w:val="22"/>
              </w:rPr>
              <w:t>２</w:t>
            </w:r>
            <w:r>
              <w:rPr>
                <w:rFonts w:ascii="ＭＳ 明朝" w:hAnsi="ＭＳ 明朝" w:cs="Arial" w:hint="eastAsia"/>
                <w:sz w:val="22"/>
              </w:rPr>
              <w:t>日</w:t>
            </w:r>
          </w:p>
        </w:tc>
        <w:tc>
          <w:tcPr>
            <w:tcW w:w="4962" w:type="dxa"/>
          </w:tcPr>
          <w:p w14:paraId="170CA651" w14:textId="24C8C2A0" w:rsidR="00B1684C" w:rsidRDefault="00B1684C" w:rsidP="00B1684C">
            <w:pPr>
              <w:spacing w:line="276" w:lineRule="auto"/>
              <w:rPr>
                <w:rFonts w:ascii="ＭＳ 明朝" w:hAnsi="ＭＳ 明朝" w:cs="Arial"/>
                <w:sz w:val="22"/>
              </w:rPr>
            </w:pPr>
            <w:r>
              <w:rPr>
                <w:rFonts w:ascii="ＭＳ 明朝" w:hAnsi="ＭＳ 明朝" w:cs="Arial" w:hint="eastAsia"/>
                <w:sz w:val="22"/>
              </w:rPr>
              <w:t>一次審査開始</w:t>
            </w:r>
          </w:p>
        </w:tc>
      </w:tr>
      <w:tr w:rsidR="00B1684C" w14:paraId="23FAEB81" w14:textId="77777777" w:rsidTr="00B1684C">
        <w:tc>
          <w:tcPr>
            <w:tcW w:w="2830" w:type="dxa"/>
          </w:tcPr>
          <w:p w14:paraId="70104593" w14:textId="0002FCDC" w:rsidR="00B1684C" w:rsidRDefault="00B1684C" w:rsidP="00B1684C">
            <w:pPr>
              <w:spacing w:line="276" w:lineRule="auto"/>
              <w:rPr>
                <w:rFonts w:ascii="ＭＳ 明朝" w:hAnsi="ＭＳ 明朝" w:cs="Arial"/>
                <w:sz w:val="22"/>
              </w:rPr>
            </w:pPr>
            <w:r>
              <w:rPr>
                <w:rFonts w:ascii="ＭＳ 明朝" w:hAnsi="ＭＳ 明朝" w:cs="Arial" w:hint="eastAsia"/>
                <w:sz w:val="22"/>
              </w:rPr>
              <w:t>８月２０日</w:t>
            </w:r>
          </w:p>
        </w:tc>
        <w:tc>
          <w:tcPr>
            <w:tcW w:w="4962" w:type="dxa"/>
          </w:tcPr>
          <w:p w14:paraId="3B4A1456" w14:textId="1C24E645" w:rsidR="00B1684C" w:rsidRDefault="00B1684C" w:rsidP="00B1684C">
            <w:pPr>
              <w:spacing w:line="276" w:lineRule="auto"/>
              <w:rPr>
                <w:rFonts w:ascii="ＭＳ 明朝" w:hAnsi="ＭＳ 明朝" w:cs="Arial"/>
                <w:sz w:val="22"/>
              </w:rPr>
            </w:pPr>
            <w:r>
              <w:rPr>
                <w:rFonts w:ascii="ＭＳ 明朝" w:hAnsi="ＭＳ 明朝" w:cs="Arial" w:hint="eastAsia"/>
                <w:sz w:val="22"/>
              </w:rPr>
              <w:t>一次審査終了（審査結果通知）</w:t>
            </w:r>
          </w:p>
        </w:tc>
      </w:tr>
      <w:tr w:rsidR="00B1684C" w14:paraId="4D616EB0" w14:textId="77777777" w:rsidTr="00B1684C">
        <w:tc>
          <w:tcPr>
            <w:tcW w:w="2830" w:type="dxa"/>
          </w:tcPr>
          <w:p w14:paraId="6C29798B" w14:textId="775AF78A" w:rsidR="00B1684C" w:rsidRDefault="00B1684C" w:rsidP="00B1684C">
            <w:pPr>
              <w:spacing w:line="276" w:lineRule="auto"/>
              <w:rPr>
                <w:rFonts w:ascii="ＭＳ 明朝" w:hAnsi="ＭＳ 明朝" w:cs="Arial"/>
                <w:sz w:val="22"/>
              </w:rPr>
            </w:pPr>
            <w:r>
              <w:rPr>
                <w:rFonts w:ascii="ＭＳ 明朝" w:hAnsi="ＭＳ 明朝" w:cs="Arial" w:hint="eastAsia"/>
                <w:sz w:val="22"/>
              </w:rPr>
              <w:t>８月２１日～９月１０日</w:t>
            </w:r>
          </w:p>
        </w:tc>
        <w:tc>
          <w:tcPr>
            <w:tcW w:w="4962" w:type="dxa"/>
          </w:tcPr>
          <w:p w14:paraId="0E28C6DB" w14:textId="61C8BC30" w:rsidR="00B1684C" w:rsidRDefault="00B1684C" w:rsidP="00B1684C">
            <w:pPr>
              <w:spacing w:line="276" w:lineRule="auto"/>
              <w:rPr>
                <w:rFonts w:ascii="ＭＳ 明朝" w:hAnsi="ＭＳ 明朝" w:cs="Arial"/>
                <w:sz w:val="22"/>
              </w:rPr>
            </w:pPr>
            <w:r>
              <w:rPr>
                <w:rFonts w:ascii="ＭＳ 明朝" w:hAnsi="ＭＳ 明朝" w:cs="Arial" w:hint="eastAsia"/>
                <w:sz w:val="22"/>
              </w:rPr>
              <w:t>最終審査会プレゼンテーション資料提出期間</w:t>
            </w:r>
          </w:p>
        </w:tc>
      </w:tr>
      <w:tr w:rsidR="00B1684C" w14:paraId="2717D322" w14:textId="77777777" w:rsidTr="00B1684C">
        <w:tc>
          <w:tcPr>
            <w:tcW w:w="2830" w:type="dxa"/>
          </w:tcPr>
          <w:p w14:paraId="32E1C42B" w14:textId="3F6721EB" w:rsidR="00B1684C" w:rsidRDefault="00B1684C" w:rsidP="00B1684C">
            <w:pPr>
              <w:spacing w:line="276" w:lineRule="auto"/>
              <w:rPr>
                <w:rFonts w:ascii="ＭＳ 明朝" w:hAnsi="ＭＳ 明朝" w:cs="Arial"/>
                <w:sz w:val="22"/>
              </w:rPr>
            </w:pPr>
            <w:r>
              <w:rPr>
                <w:rFonts w:ascii="ＭＳ 明朝" w:hAnsi="ＭＳ 明朝" w:cs="Arial" w:hint="eastAsia"/>
                <w:sz w:val="22"/>
              </w:rPr>
              <w:t>９月１０日</w:t>
            </w:r>
          </w:p>
        </w:tc>
        <w:tc>
          <w:tcPr>
            <w:tcW w:w="4962" w:type="dxa"/>
          </w:tcPr>
          <w:p w14:paraId="1A2F63E4" w14:textId="0A7B8436" w:rsidR="00B1684C" w:rsidRPr="00B1684C" w:rsidRDefault="00B1684C" w:rsidP="00B1684C">
            <w:pPr>
              <w:spacing w:line="276" w:lineRule="auto"/>
              <w:rPr>
                <w:rFonts w:ascii="ＭＳ 明朝" w:hAnsi="ＭＳ 明朝" w:cs="Arial"/>
                <w:sz w:val="22"/>
              </w:rPr>
            </w:pPr>
            <w:r w:rsidRPr="00B1684C">
              <w:rPr>
                <w:rFonts w:ascii="ＭＳ 明朝" w:hAnsi="ＭＳ 明朝" w:cs="Arial" w:hint="eastAsia"/>
                <w:sz w:val="22"/>
              </w:rPr>
              <w:t>公開プレゼンテーション資料提出期限</w:t>
            </w:r>
          </w:p>
        </w:tc>
      </w:tr>
      <w:tr w:rsidR="00B1684C" w14:paraId="4C12B936" w14:textId="77777777" w:rsidTr="00B1684C">
        <w:tc>
          <w:tcPr>
            <w:tcW w:w="2830" w:type="dxa"/>
          </w:tcPr>
          <w:p w14:paraId="641AC3B7" w14:textId="7BD20D68" w:rsidR="00B1684C" w:rsidRDefault="00B1684C" w:rsidP="00B1684C">
            <w:pPr>
              <w:spacing w:line="276" w:lineRule="auto"/>
              <w:rPr>
                <w:rFonts w:ascii="ＭＳ 明朝" w:hAnsi="ＭＳ 明朝" w:cs="Arial"/>
                <w:sz w:val="22"/>
              </w:rPr>
            </w:pPr>
            <w:r>
              <w:rPr>
                <w:rFonts w:ascii="ＭＳ 明朝" w:hAnsi="ＭＳ 明朝" w:cs="Arial" w:hint="eastAsia"/>
                <w:sz w:val="22"/>
              </w:rPr>
              <w:t>１０月３，４日</w:t>
            </w:r>
          </w:p>
        </w:tc>
        <w:tc>
          <w:tcPr>
            <w:tcW w:w="4962" w:type="dxa"/>
          </w:tcPr>
          <w:p w14:paraId="71D323D6" w14:textId="36FA81DE" w:rsidR="00B1684C" w:rsidRDefault="00B1684C" w:rsidP="00B1684C">
            <w:pPr>
              <w:spacing w:line="276" w:lineRule="auto"/>
              <w:rPr>
                <w:rFonts w:ascii="ＭＳ 明朝" w:hAnsi="ＭＳ 明朝" w:cs="Arial"/>
                <w:sz w:val="22"/>
              </w:rPr>
            </w:pPr>
            <w:r>
              <w:rPr>
                <w:rFonts w:ascii="ＭＳ 明朝" w:hAnsi="ＭＳ 明朝" w:cs="Arial" w:hint="eastAsia"/>
                <w:sz w:val="22"/>
              </w:rPr>
              <w:t>審査会（採択プラン決定）</w:t>
            </w:r>
          </w:p>
        </w:tc>
      </w:tr>
    </w:tbl>
    <w:p w14:paraId="0F81476F" w14:textId="77777777" w:rsidR="00B1684C" w:rsidRPr="00B1684C" w:rsidRDefault="00B1684C" w:rsidP="00B1684C">
      <w:pPr>
        <w:spacing w:line="276" w:lineRule="auto"/>
        <w:rPr>
          <w:rFonts w:ascii="ＭＳ 明朝" w:hAnsi="ＭＳ 明朝" w:cs="Arial"/>
          <w:sz w:val="22"/>
        </w:rPr>
      </w:pPr>
    </w:p>
    <w:sectPr w:rsidR="00B1684C" w:rsidRPr="00B1684C" w:rsidSect="00D32478">
      <w:pgSz w:w="11906" w:h="16838"/>
      <w:pgMar w:top="1134"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04A8" w14:textId="77777777" w:rsidR="00BC1D04" w:rsidRDefault="00BC1D04" w:rsidP="00DB480B">
      <w:r>
        <w:separator/>
      </w:r>
    </w:p>
  </w:endnote>
  <w:endnote w:type="continuationSeparator" w:id="0">
    <w:p w14:paraId="63BCD534" w14:textId="77777777" w:rsidR="00BC1D04" w:rsidRDefault="00BC1D04" w:rsidP="00DB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D278" w14:textId="77777777" w:rsidR="00BC1D04" w:rsidRDefault="00BC1D04" w:rsidP="00DB480B">
      <w:r>
        <w:separator/>
      </w:r>
    </w:p>
  </w:footnote>
  <w:footnote w:type="continuationSeparator" w:id="0">
    <w:p w14:paraId="3F47801B" w14:textId="77777777" w:rsidR="00BC1D04" w:rsidRDefault="00BC1D04" w:rsidP="00DB4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21"/>
    <w:rsid w:val="0003100A"/>
    <w:rsid w:val="00075963"/>
    <w:rsid w:val="000B3D8B"/>
    <w:rsid w:val="000C35C7"/>
    <w:rsid w:val="000E3B4A"/>
    <w:rsid w:val="000E3E7E"/>
    <w:rsid w:val="00126F21"/>
    <w:rsid w:val="001841D1"/>
    <w:rsid w:val="001C4BA6"/>
    <w:rsid w:val="001F093A"/>
    <w:rsid w:val="00220157"/>
    <w:rsid w:val="00220680"/>
    <w:rsid w:val="00257E35"/>
    <w:rsid w:val="00284023"/>
    <w:rsid w:val="002C1F0D"/>
    <w:rsid w:val="002D635C"/>
    <w:rsid w:val="003707BA"/>
    <w:rsid w:val="003D7E83"/>
    <w:rsid w:val="003E6828"/>
    <w:rsid w:val="00441764"/>
    <w:rsid w:val="00465334"/>
    <w:rsid w:val="004C7A72"/>
    <w:rsid w:val="004F5FAF"/>
    <w:rsid w:val="004F693B"/>
    <w:rsid w:val="00536895"/>
    <w:rsid w:val="00580B78"/>
    <w:rsid w:val="00582659"/>
    <w:rsid w:val="00594A3F"/>
    <w:rsid w:val="005F63A2"/>
    <w:rsid w:val="005F6AA5"/>
    <w:rsid w:val="00602FF2"/>
    <w:rsid w:val="00667E83"/>
    <w:rsid w:val="00672333"/>
    <w:rsid w:val="006976BC"/>
    <w:rsid w:val="00735268"/>
    <w:rsid w:val="0077414C"/>
    <w:rsid w:val="0078480D"/>
    <w:rsid w:val="007E1368"/>
    <w:rsid w:val="007E5787"/>
    <w:rsid w:val="00800744"/>
    <w:rsid w:val="00812DA8"/>
    <w:rsid w:val="00813E7E"/>
    <w:rsid w:val="00821F08"/>
    <w:rsid w:val="0089671C"/>
    <w:rsid w:val="008B30D3"/>
    <w:rsid w:val="008E2320"/>
    <w:rsid w:val="008F6CCF"/>
    <w:rsid w:val="00935A9C"/>
    <w:rsid w:val="00950967"/>
    <w:rsid w:val="00993369"/>
    <w:rsid w:val="00A743BE"/>
    <w:rsid w:val="00A74B6B"/>
    <w:rsid w:val="00B1684C"/>
    <w:rsid w:val="00B331F8"/>
    <w:rsid w:val="00B91755"/>
    <w:rsid w:val="00BC1D04"/>
    <w:rsid w:val="00BC36AE"/>
    <w:rsid w:val="00C22870"/>
    <w:rsid w:val="00C26496"/>
    <w:rsid w:val="00C3608F"/>
    <w:rsid w:val="00C75E95"/>
    <w:rsid w:val="00C837D2"/>
    <w:rsid w:val="00CA4C42"/>
    <w:rsid w:val="00D26C3B"/>
    <w:rsid w:val="00D32478"/>
    <w:rsid w:val="00D53521"/>
    <w:rsid w:val="00DB480B"/>
    <w:rsid w:val="00DD082B"/>
    <w:rsid w:val="00DF5CD9"/>
    <w:rsid w:val="00E039E4"/>
    <w:rsid w:val="00E14277"/>
    <w:rsid w:val="00E41B15"/>
    <w:rsid w:val="00E714BA"/>
    <w:rsid w:val="00F11EDA"/>
    <w:rsid w:val="00F6046C"/>
    <w:rsid w:val="00F906A0"/>
    <w:rsid w:val="00FD7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BADED7"/>
  <w15:chartTrackingRefBased/>
  <w15:docId w15:val="{BCB0D366-7561-46CD-936F-7069E4B9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2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3521"/>
    <w:pPr>
      <w:ind w:leftChars="400" w:left="840"/>
    </w:pPr>
  </w:style>
  <w:style w:type="paragraph" w:styleId="a4">
    <w:name w:val="header"/>
    <w:basedOn w:val="a"/>
    <w:link w:val="a5"/>
    <w:uiPriority w:val="99"/>
    <w:unhideWhenUsed/>
    <w:rsid w:val="00DB480B"/>
    <w:pPr>
      <w:tabs>
        <w:tab w:val="center" w:pos="4252"/>
        <w:tab w:val="right" w:pos="8504"/>
      </w:tabs>
      <w:snapToGrid w:val="0"/>
    </w:pPr>
  </w:style>
  <w:style w:type="character" w:customStyle="1" w:styleId="a5">
    <w:name w:val="ヘッダー (文字)"/>
    <w:basedOn w:val="a0"/>
    <w:link w:val="a4"/>
    <w:uiPriority w:val="99"/>
    <w:rsid w:val="00DB480B"/>
    <w:rPr>
      <w:rFonts w:ascii="Century" w:eastAsia="ＭＳ 明朝" w:hAnsi="Century" w:cs="Times New Roman"/>
    </w:rPr>
  </w:style>
  <w:style w:type="paragraph" w:styleId="a6">
    <w:name w:val="footer"/>
    <w:basedOn w:val="a"/>
    <w:link w:val="a7"/>
    <w:uiPriority w:val="99"/>
    <w:unhideWhenUsed/>
    <w:rsid w:val="00DB480B"/>
    <w:pPr>
      <w:tabs>
        <w:tab w:val="center" w:pos="4252"/>
        <w:tab w:val="right" w:pos="8504"/>
      </w:tabs>
      <w:snapToGrid w:val="0"/>
    </w:pPr>
  </w:style>
  <w:style w:type="character" w:customStyle="1" w:styleId="a7">
    <w:name w:val="フッター (文字)"/>
    <w:basedOn w:val="a0"/>
    <w:link w:val="a6"/>
    <w:uiPriority w:val="99"/>
    <w:rsid w:val="00DB480B"/>
    <w:rPr>
      <w:rFonts w:ascii="Century" w:eastAsia="ＭＳ 明朝" w:hAnsi="Century" w:cs="Times New Roman"/>
    </w:rPr>
  </w:style>
  <w:style w:type="table" w:styleId="a8">
    <w:name w:val="Table Grid"/>
    <w:basedOn w:val="a1"/>
    <w:uiPriority w:val="39"/>
    <w:rsid w:val="00B1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634488">
      <w:bodyDiv w:val="1"/>
      <w:marLeft w:val="0"/>
      <w:marRight w:val="0"/>
      <w:marTop w:val="0"/>
      <w:marBottom w:val="0"/>
      <w:divBdr>
        <w:top w:val="none" w:sz="0" w:space="0" w:color="auto"/>
        <w:left w:val="none" w:sz="0" w:space="0" w:color="auto"/>
        <w:bottom w:val="none" w:sz="0" w:space="0" w:color="auto"/>
        <w:right w:val="none" w:sz="0" w:space="0" w:color="auto"/>
      </w:divBdr>
      <w:divsChild>
        <w:div w:id="1153445952">
          <w:marLeft w:val="0"/>
          <w:marRight w:val="0"/>
          <w:marTop w:val="0"/>
          <w:marBottom w:val="0"/>
          <w:divBdr>
            <w:top w:val="none" w:sz="0" w:space="0" w:color="auto"/>
            <w:left w:val="none" w:sz="0" w:space="0" w:color="auto"/>
            <w:bottom w:val="none" w:sz="0" w:space="0" w:color="auto"/>
            <w:right w:val="none" w:sz="0" w:space="0" w:color="auto"/>
          </w:divBdr>
        </w:div>
      </w:divsChild>
    </w:div>
    <w:div w:id="577710968">
      <w:bodyDiv w:val="1"/>
      <w:marLeft w:val="0"/>
      <w:marRight w:val="0"/>
      <w:marTop w:val="0"/>
      <w:marBottom w:val="0"/>
      <w:divBdr>
        <w:top w:val="none" w:sz="0" w:space="0" w:color="auto"/>
        <w:left w:val="none" w:sz="0" w:space="0" w:color="auto"/>
        <w:bottom w:val="none" w:sz="0" w:space="0" w:color="auto"/>
        <w:right w:val="none" w:sz="0" w:space="0" w:color="auto"/>
      </w:divBdr>
      <w:divsChild>
        <w:div w:id="96635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野坂 藤生</dc:creator>
  <cp:keywords/>
  <dc:description/>
  <cp:lastModifiedBy>島田 珠利</cp:lastModifiedBy>
  <cp:revision>17</cp:revision>
  <cp:lastPrinted>2022-05-13T06:21:00Z</cp:lastPrinted>
  <dcterms:created xsi:type="dcterms:W3CDTF">2026-04-02T04:16:00Z</dcterms:created>
  <dcterms:modified xsi:type="dcterms:W3CDTF">2026-04-15T01:25:00Z</dcterms:modified>
</cp:coreProperties>
</file>