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0" w:rsidRDefault="00D63720" w:rsidP="00D63720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肝がん　連携パス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>氏名　　　　　　　　　　　　　　　　様</w:t>
      </w:r>
    </w:p>
    <w:p w:rsidR="00D63720" w:rsidRDefault="00855E60" w:rsidP="00D63720">
      <w:pPr>
        <w:rPr>
          <w:rFonts w:asciiTheme="majorEastAsia" w:eastAsiaTheme="majorEastAsia" w:hAnsiTheme="majorEastAsia"/>
          <w:sz w:val="22"/>
          <w:u w:val="single"/>
        </w:rPr>
      </w:pPr>
      <w:r w:rsidRPr="00855E60">
        <w:rPr>
          <w:rFonts w:asciiTheme="majorEastAsia" w:eastAsiaTheme="majorEastAsia" w:hAnsiTheme="majorEastAsia"/>
          <w:noProof/>
          <w:sz w:val="22"/>
        </w:rPr>
        <w:pict>
          <v:rect id="_x0000_s2050" style="position:absolute;left:0;text-align:left;margin-left:7.5pt;margin-top:.75pt;width:201pt;height:34.5pt;z-index:251660288" filled="f">
            <v:textbox inset="5.85pt,.7pt,5.85pt,.7pt"/>
          </v:rect>
        </w:pict>
      </w:r>
      <w:r w:rsidR="00D63720">
        <w:rPr>
          <w:rFonts w:asciiTheme="majorEastAsia" w:eastAsiaTheme="majorEastAsia" w:hAnsiTheme="majorEastAsia" w:hint="eastAsia"/>
          <w:sz w:val="22"/>
        </w:rPr>
        <w:t xml:space="preserve">　</w:t>
      </w:r>
      <w:r w:rsidR="00D63720">
        <w:rPr>
          <w:rFonts w:asciiTheme="majorEastAsia" w:eastAsiaTheme="majorEastAsia" w:hAnsiTheme="majorEastAsia" w:hint="eastAsia"/>
          <w:b/>
          <w:sz w:val="22"/>
        </w:rPr>
        <w:t xml:space="preserve">目標　　①定期的に検査が受けられる　　　　　　　　　　</w:t>
      </w:r>
      <w:r w:rsidR="00D63720">
        <w:rPr>
          <w:rFonts w:asciiTheme="majorEastAsia" w:eastAsiaTheme="majorEastAsia" w:hAnsiTheme="majorEastAsia" w:hint="eastAsia"/>
          <w:sz w:val="22"/>
        </w:rPr>
        <w:t xml:space="preserve">　</w:t>
      </w:r>
      <w:r w:rsidR="00D63720">
        <w:rPr>
          <w:rFonts w:asciiTheme="majorEastAsia" w:eastAsiaTheme="majorEastAsia" w:hAnsiTheme="majorEastAsia" w:hint="eastAsia"/>
          <w:sz w:val="22"/>
          <w:u w:val="single"/>
        </w:rPr>
        <w:t xml:space="preserve">病院名　　　　　　　　　　　　　担当医　　　　　　　　　電話　　　（　　）　　　　</w:t>
      </w:r>
    </w:p>
    <w:p w:rsidR="00D63720" w:rsidRDefault="00D63720" w:rsidP="00D63720">
      <w:pPr>
        <w:ind w:firstLineChars="500" w:firstLine="1104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②病状が安定している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かかりつけ医　　　　　　　　　　担当医　　　　　　　　　電話　　　（　　）　　　　</w:t>
      </w:r>
    </w:p>
    <w:p w:rsidR="00D63720" w:rsidRDefault="00D63720" w:rsidP="00D6372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＊今後は、かかりつけ医と当院担当医が共同で診療にあたります。</w:t>
      </w:r>
    </w:p>
    <w:p w:rsidR="00D63720" w:rsidRDefault="00D63720" w:rsidP="00D6372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＊入院が必要なときは、いつでも（拠点病院名）が受け入れます。</w:t>
      </w:r>
    </w:p>
    <w:p w:rsidR="00D63720" w:rsidRDefault="00855E60" w:rsidP="00D63720">
      <w:pPr>
        <w:rPr>
          <w:rFonts w:asciiTheme="majorEastAsia" w:eastAsiaTheme="majorEastAsia" w:hAnsiTheme="majorEastAsia"/>
          <w:b/>
          <w:sz w:val="22"/>
        </w:rPr>
      </w:pPr>
      <w:r w:rsidRPr="00855E60">
        <w:rPr>
          <w:rFonts w:asciiTheme="majorEastAsia" w:eastAsiaTheme="majorEastAsia" w:hAnsiTheme="majorEastAsia"/>
          <w:noProof/>
          <w:sz w:val="22"/>
        </w:rPr>
        <w:pict>
          <v:rect id="_x0000_s2051" style="position:absolute;left:0;text-align:left;margin-left:100.5pt;margin-top:1.5pt;width:57.75pt;height:16.5pt;z-index:251661312" fillcolor="#d8d8d8 [2732]">
            <v:textbox inset="5.85pt,.7pt,5.85pt,.7pt"/>
          </v:rect>
        </w:pict>
      </w:r>
      <w:r w:rsidR="00D63720">
        <w:rPr>
          <w:rFonts w:asciiTheme="majorEastAsia" w:eastAsiaTheme="majorEastAsia" w:hAnsiTheme="majorEastAsia" w:hint="eastAsia"/>
          <w:sz w:val="22"/>
        </w:rPr>
        <w:t xml:space="preserve">　　　　　　　　　　　　　　　＝かかりつけ医受診月　　　　</w:t>
      </w:r>
      <w:r w:rsidR="00D63720">
        <w:rPr>
          <w:rFonts w:asciiTheme="majorEastAsia" w:eastAsiaTheme="majorEastAsia" w:hAnsiTheme="majorEastAsia" w:hint="eastAsia"/>
          <w:b/>
          <w:sz w:val="22"/>
        </w:rPr>
        <w:t>＊肝がん以外の検診は、毎年受けましょう。</w:t>
      </w:r>
    </w:p>
    <w:p w:rsidR="00D63720" w:rsidRDefault="00D63720" w:rsidP="00D63720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0" w:type="auto"/>
        <w:tblLook w:val="04A0"/>
      </w:tblPr>
      <w:tblGrid>
        <w:gridCol w:w="4468"/>
        <w:gridCol w:w="1126"/>
        <w:gridCol w:w="846"/>
        <w:gridCol w:w="826"/>
        <w:gridCol w:w="846"/>
        <w:gridCol w:w="826"/>
        <w:gridCol w:w="826"/>
        <w:gridCol w:w="846"/>
        <w:gridCol w:w="826"/>
        <w:gridCol w:w="826"/>
        <w:gridCol w:w="846"/>
        <w:gridCol w:w="830"/>
        <w:gridCol w:w="830"/>
        <w:gridCol w:w="846"/>
      </w:tblGrid>
      <w:tr w:rsidR="00C65967" w:rsidTr="0091076D">
        <w:tc>
          <w:tcPr>
            <w:tcW w:w="4477" w:type="dxa"/>
            <w:vMerge w:val="restart"/>
            <w:tcBorders>
              <w:right w:val="double" w:sz="4" w:space="0" w:color="auto"/>
            </w:tcBorders>
          </w:tcPr>
          <w:p w:rsidR="00C65967" w:rsidRDefault="00C65967" w:rsidP="00C65967">
            <w:pPr>
              <w:spacing w:line="720" w:lineRule="auto"/>
              <w:jc w:val="center"/>
            </w:pPr>
            <w:r>
              <w:rPr>
                <w:rFonts w:hint="eastAsia"/>
              </w:rPr>
              <w:t>経過月</w:t>
            </w:r>
          </w:p>
        </w:tc>
        <w:tc>
          <w:tcPr>
            <w:tcW w:w="112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C65967">
            <w:pPr>
              <w:spacing w:line="720" w:lineRule="auto"/>
              <w:jc w:val="center"/>
            </w:pPr>
            <w:r>
              <w:rPr>
                <w:rFonts w:hint="eastAsia"/>
              </w:rPr>
              <w:t>退院時</w:t>
            </w:r>
          </w:p>
        </w:tc>
        <w:tc>
          <w:tcPr>
            <w:tcW w:w="10009" w:type="dxa"/>
            <w:gridSpan w:val="12"/>
            <w:tcBorders>
              <w:left w:val="double" w:sz="4" w:space="0" w:color="auto"/>
            </w:tcBorders>
          </w:tcPr>
          <w:p w:rsidR="00C65967" w:rsidRDefault="00697D41" w:rsidP="00697D41">
            <w:pPr>
              <w:jc w:val="center"/>
            </w:pPr>
            <w:r>
              <w:rPr>
                <w:rFonts w:hint="eastAsia"/>
              </w:rPr>
              <w:t>１年目（２年目以降も同様なスケジュールとなります）</w:t>
            </w:r>
          </w:p>
        </w:tc>
      </w:tr>
      <w:tr w:rsidR="00C65967" w:rsidTr="0091076D">
        <w:tc>
          <w:tcPr>
            <w:tcW w:w="4477" w:type="dxa"/>
            <w:vMerge/>
            <w:tcBorders>
              <w:right w:val="double" w:sz="4" w:space="0" w:color="auto"/>
            </w:tcBorders>
          </w:tcPr>
          <w:p w:rsidR="00C65967" w:rsidRDefault="00C65967" w:rsidP="00C65967">
            <w:pPr>
              <w:jc w:val="center"/>
            </w:pP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C65967">
            <w:pPr>
              <w:jc w:val="distribute"/>
            </w:pP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</w:p>
        </w:tc>
      </w:tr>
      <w:tr w:rsidR="00C65967" w:rsidTr="0091076D">
        <w:tc>
          <w:tcPr>
            <w:tcW w:w="4477" w:type="dxa"/>
            <w:vMerge/>
            <w:tcBorders>
              <w:right w:val="double" w:sz="4" w:space="0" w:color="auto"/>
            </w:tcBorders>
          </w:tcPr>
          <w:p w:rsidR="00C65967" w:rsidRDefault="00C65967" w:rsidP="00C65967">
            <w:pPr>
              <w:jc w:val="center"/>
            </w:pP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C65967">
            <w:pPr>
              <w:jc w:val="distribute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ケ月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ケ月</w:t>
            </w:r>
          </w:p>
        </w:tc>
        <w:tc>
          <w:tcPr>
            <w:tcW w:w="846" w:type="dxa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ケ月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ケ月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ケ月</w:t>
            </w:r>
          </w:p>
        </w:tc>
        <w:tc>
          <w:tcPr>
            <w:tcW w:w="846" w:type="dxa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ケ月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ケ月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C65967" w:rsidRDefault="00C65967" w:rsidP="00C65967">
            <w:pPr>
              <w:jc w:val="distribute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ケ月</w:t>
            </w:r>
          </w:p>
        </w:tc>
        <w:tc>
          <w:tcPr>
            <w:tcW w:w="846" w:type="dxa"/>
          </w:tcPr>
          <w:p w:rsidR="00C65967" w:rsidRDefault="00C65967" w:rsidP="00697D4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ケ月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C65967" w:rsidRDefault="00697D41" w:rsidP="00697D41">
            <w:r w:rsidRPr="005C1C70">
              <w:rPr>
                <w:rFonts w:hint="eastAsia"/>
                <w:w w:val="76"/>
                <w:kern w:val="0"/>
                <w:fitText w:val="538" w:id="154411008"/>
              </w:rPr>
              <w:t>10</w:t>
            </w:r>
            <w:r w:rsidRPr="005C1C70">
              <w:rPr>
                <w:rFonts w:hint="eastAsia"/>
                <w:w w:val="76"/>
                <w:kern w:val="0"/>
                <w:fitText w:val="538" w:id="154411008"/>
              </w:rPr>
              <w:t>ケ月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C65967" w:rsidRDefault="00697D41" w:rsidP="00697D41">
            <w:r w:rsidRPr="005C1C70">
              <w:rPr>
                <w:rFonts w:hint="eastAsia"/>
                <w:w w:val="76"/>
                <w:kern w:val="0"/>
                <w:fitText w:val="538" w:id="154411009"/>
              </w:rPr>
              <w:t>11</w:t>
            </w:r>
            <w:r w:rsidRPr="005C1C70">
              <w:rPr>
                <w:rFonts w:hint="eastAsia"/>
                <w:w w:val="76"/>
                <w:kern w:val="0"/>
                <w:fitText w:val="538" w:id="154411009"/>
              </w:rPr>
              <w:t>ケ月</w:t>
            </w:r>
          </w:p>
        </w:tc>
        <w:tc>
          <w:tcPr>
            <w:tcW w:w="830" w:type="dxa"/>
          </w:tcPr>
          <w:p w:rsidR="00C65967" w:rsidRDefault="00697D41" w:rsidP="00697D41">
            <w:r w:rsidRPr="005C1C70">
              <w:rPr>
                <w:rFonts w:hint="eastAsia"/>
                <w:w w:val="76"/>
                <w:kern w:val="0"/>
                <w:fitText w:val="538" w:id="154411010"/>
              </w:rPr>
              <w:t>12</w:t>
            </w:r>
            <w:r w:rsidRPr="005C1C70">
              <w:rPr>
                <w:rFonts w:hint="eastAsia"/>
                <w:w w:val="76"/>
                <w:kern w:val="0"/>
                <w:fitText w:val="538" w:id="154411010"/>
              </w:rPr>
              <w:t>ケ月</w:t>
            </w:r>
          </w:p>
        </w:tc>
      </w:tr>
      <w:tr w:rsidR="0091076D" w:rsidTr="0091076D">
        <w:tc>
          <w:tcPr>
            <w:tcW w:w="4477" w:type="dxa"/>
            <w:tcBorders>
              <w:right w:val="double" w:sz="4" w:space="0" w:color="auto"/>
            </w:tcBorders>
          </w:tcPr>
          <w:p w:rsidR="0091076D" w:rsidRDefault="0091076D" w:rsidP="00C65967">
            <w:pPr>
              <w:jc w:val="center"/>
            </w:pPr>
            <w:r>
              <w:rPr>
                <w:rFonts w:hint="eastAsia"/>
              </w:rPr>
              <w:t>受診先</w:t>
            </w:r>
          </w:p>
        </w:tc>
        <w:tc>
          <w:tcPr>
            <w:tcW w:w="1128" w:type="dxa"/>
            <w:tcBorders>
              <w:left w:val="double" w:sz="4" w:space="0" w:color="auto"/>
              <w:right w:val="double" w:sz="4" w:space="0" w:color="auto"/>
            </w:tcBorders>
          </w:tcPr>
          <w:p w:rsidR="0091076D" w:rsidRDefault="0091076D" w:rsidP="00C65967">
            <w:pPr>
              <w:jc w:val="distribute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91076D" w:rsidRDefault="0091076D" w:rsidP="00697D41">
            <w:r w:rsidRPr="005C1C70">
              <w:rPr>
                <w:rFonts w:hint="eastAsia"/>
                <w:w w:val="75"/>
                <w:kern w:val="0"/>
                <w:fitText w:val="630" w:id="388203776"/>
              </w:rPr>
              <w:t>拠点病</w:t>
            </w:r>
            <w:r w:rsidRPr="005C1C70">
              <w:rPr>
                <w:rFonts w:hint="eastAsia"/>
                <w:spacing w:val="15"/>
                <w:w w:val="75"/>
                <w:kern w:val="0"/>
                <w:fitText w:val="630" w:id="388203776"/>
              </w:rPr>
              <w:t>院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46" w:type="dxa"/>
          </w:tcPr>
          <w:p w:rsidR="0091076D" w:rsidRDefault="0091076D" w:rsidP="007D5BA4">
            <w:r w:rsidRPr="005C1C70">
              <w:rPr>
                <w:rFonts w:hint="eastAsia"/>
                <w:w w:val="75"/>
                <w:kern w:val="0"/>
                <w:fitText w:val="630" w:id="388203776"/>
              </w:rPr>
              <w:t>拠点病</w:t>
            </w:r>
            <w:r w:rsidRPr="005C1C70">
              <w:rPr>
                <w:rFonts w:hint="eastAsia"/>
                <w:spacing w:val="15"/>
                <w:w w:val="75"/>
                <w:kern w:val="0"/>
                <w:fitText w:val="630" w:id="388203776"/>
              </w:rPr>
              <w:t>院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46" w:type="dxa"/>
          </w:tcPr>
          <w:p w:rsidR="0091076D" w:rsidRDefault="0091076D" w:rsidP="007D5BA4">
            <w:r w:rsidRPr="005C1C70">
              <w:rPr>
                <w:rFonts w:hint="eastAsia"/>
                <w:w w:val="75"/>
                <w:kern w:val="0"/>
                <w:fitText w:val="630" w:id="388203776"/>
              </w:rPr>
              <w:t>拠点病</w:t>
            </w:r>
            <w:r w:rsidRPr="005C1C70">
              <w:rPr>
                <w:rFonts w:hint="eastAsia"/>
                <w:spacing w:val="15"/>
                <w:w w:val="75"/>
                <w:kern w:val="0"/>
                <w:fitText w:val="630" w:id="388203776"/>
              </w:rPr>
              <w:t>院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46" w:type="dxa"/>
          </w:tcPr>
          <w:p w:rsidR="0091076D" w:rsidRDefault="0091076D" w:rsidP="007D5BA4">
            <w:r w:rsidRPr="005C1C70">
              <w:rPr>
                <w:rFonts w:hint="eastAsia"/>
                <w:w w:val="75"/>
                <w:kern w:val="0"/>
                <w:fitText w:val="630" w:id="388203776"/>
              </w:rPr>
              <w:t>拠点病</w:t>
            </w:r>
            <w:r w:rsidRPr="005C1C70">
              <w:rPr>
                <w:rFonts w:hint="eastAsia"/>
                <w:spacing w:val="15"/>
                <w:w w:val="75"/>
                <w:kern w:val="0"/>
                <w:fitText w:val="630" w:id="388203776"/>
              </w:rPr>
              <w:t>院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91076D" w:rsidRDefault="0091076D" w:rsidP="00C65967">
            <w:pPr>
              <w:jc w:val="distribute"/>
            </w:pPr>
          </w:p>
        </w:tc>
        <w:tc>
          <w:tcPr>
            <w:tcW w:w="830" w:type="dxa"/>
          </w:tcPr>
          <w:p w:rsidR="0091076D" w:rsidRDefault="0091076D" w:rsidP="007D5BA4">
            <w:r w:rsidRPr="005C1C70">
              <w:rPr>
                <w:rFonts w:hint="eastAsia"/>
                <w:w w:val="75"/>
                <w:kern w:val="0"/>
                <w:fitText w:val="630" w:id="388203776"/>
              </w:rPr>
              <w:t>拠点病</w:t>
            </w:r>
            <w:r w:rsidRPr="005C1C70">
              <w:rPr>
                <w:rFonts w:hint="eastAsia"/>
                <w:spacing w:val="15"/>
                <w:w w:val="75"/>
                <w:kern w:val="0"/>
                <w:fitText w:val="630" w:id="388203776"/>
              </w:rPr>
              <w:t>院</w:t>
            </w:r>
          </w:p>
        </w:tc>
      </w:tr>
      <w:tr w:rsidR="00D63720" w:rsidTr="0091076D">
        <w:tc>
          <w:tcPr>
            <w:tcW w:w="4477" w:type="dxa"/>
            <w:tcBorders>
              <w:bottom w:val="double" w:sz="4" w:space="0" w:color="auto"/>
              <w:right w:val="double" w:sz="4" w:space="0" w:color="auto"/>
            </w:tcBorders>
          </w:tcPr>
          <w:p w:rsidR="00D63720" w:rsidRDefault="00C65967" w:rsidP="00C65967">
            <w:pPr>
              <w:jc w:val="center"/>
            </w:pPr>
            <w:r>
              <w:rPr>
                <w:rFonts w:hint="eastAsia"/>
              </w:rPr>
              <w:t>日付（　　　　　）年</w:t>
            </w:r>
          </w:p>
        </w:tc>
        <w:tc>
          <w:tcPr>
            <w:tcW w:w="11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720" w:rsidRDefault="00D63720" w:rsidP="00C65967">
            <w:pPr>
              <w:jc w:val="distribute"/>
            </w:pPr>
          </w:p>
        </w:tc>
        <w:tc>
          <w:tcPr>
            <w:tcW w:w="846" w:type="dxa"/>
            <w:tcBorders>
              <w:left w:val="double" w:sz="4" w:space="0" w:color="auto"/>
              <w:bottom w:val="double" w:sz="4" w:space="0" w:color="auto"/>
            </w:tcBorders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D63720" w:rsidRDefault="00697D41" w:rsidP="00C65967">
            <w:pPr>
              <w:jc w:val="distribute"/>
            </w:pPr>
            <w:r>
              <w:rPr>
                <w:rFonts w:hint="eastAsia"/>
              </w:rPr>
              <w:t>/</w:t>
            </w:r>
          </w:p>
        </w:tc>
      </w:tr>
      <w:tr w:rsidR="00697D41" w:rsidTr="0091076D">
        <w:tc>
          <w:tcPr>
            <w:tcW w:w="4477" w:type="dxa"/>
            <w:tcBorders>
              <w:top w:val="double" w:sz="4" w:space="0" w:color="auto"/>
              <w:right w:val="double" w:sz="4" w:space="0" w:color="auto"/>
            </w:tcBorders>
          </w:tcPr>
          <w:p w:rsidR="00697D41" w:rsidRDefault="00697D41">
            <w:r>
              <w:rPr>
                <w:rFonts w:hint="eastAsia"/>
              </w:rPr>
              <w:t>【診察】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</w:tcBorders>
          </w:tcPr>
          <w:p w:rsidR="00697D41" w:rsidRDefault="00697D41" w:rsidP="00697D41">
            <w:pPr>
              <w:spacing w:line="96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</w:tr>
      <w:tr w:rsidR="00697D41" w:rsidTr="0091076D">
        <w:tc>
          <w:tcPr>
            <w:tcW w:w="4477" w:type="dxa"/>
            <w:tcBorders>
              <w:right w:val="double" w:sz="4" w:space="0" w:color="auto"/>
            </w:tcBorders>
          </w:tcPr>
          <w:p w:rsidR="00697D41" w:rsidRDefault="00697D41">
            <w:r>
              <w:rPr>
                <w:rFonts w:hint="eastAsia"/>
              </w:rPr>
              <w:t>全身状態（血圧、体温、体重）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697D41" w:rsidRDefault="00697D41" w:rsidP="00697D41">
            <w:pPr>
              <w:jc w:val="center"/>
            </w:pPr>
          </w:p>
        </w:tc>
      </w:tr>
      <w:tr w:rsidR="00697D41" w:rsidTr="0091076D">
        <w:tc>
          <w:tcPr>
            <w:tcW w:w="4477" w:type="dxa"/>
            <w:tcBorders>
              <w:right w:val="double" w:sz="4" w:space="0" w:color="auto"/>
            </w:tcBorders>
          </w:tcPr>
          <w:p w:rsidR="00697D41" w:rsidRDefault="00697D41">
            <w:r>
              <w:rPr>
                <w:rFonts w:hint="eastAsia"/>
              </w:rPr>
              <w:t>問診（全身症状、腹部症状）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697D41" w:rsidRDefault="00697D41" w:rsidP="00697D41">
            <w:pPr>
              <w:jc w:val="center"/>
            </w:pPr>
          </w:p>
        </w:tc>
      </w:tr>
      <w:tr w:rsidR="00697D41" w:rsidTr="0091076D">
        <w:tc>
          <w:tcPr>
            <w:tcW w:w="4477" w:type="dxa"/>
            <w:tcBorders>
              <w:bottom w:val="single" w:sz="12" w:space="0" w:color="auto"/>
              <w:right w:val="double" w:sz="4" w:space="0" w:color="auto"/>
            </w:tcBorders>
          </w:tcPr>
          <w:p w:rsidR="00697D41" w:rsidRDefault="00697D41">
            <w:r>
              <w:rPr>
                <w:rFonts w:hint="eastAsia"/>
              </w:rPr>
              <w:t>視触診（貧血、黄疸、腹部膨満、浮腫、腫瘤）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</w:tcPr>
          <w:p w:rsidR="00697D41" w:rsidRDefault="00697D41" w:rsidP="00697D41">
            <w:pPr>
              <w:jc w:val="center"/>
            </w:pPr>
          </w:p>
        </w:tc>
      </w:tr>
      <w:tr w:rsidR="00697D41" w:rsidTr="0091076D">
        <w:tc>
          <w:tcPr>
            <w:tcW w:w="4477" w:type="dxa"/>
            <w:tcBorders>
              <w:top w:val="single" w:sz="12" w:space="0" w:color="auto"/>
              <w:right w:val="double" w:sz="4" w:space="0" w:color="auto"/>
            </w:tcBorders>
          </w:tcPr>
          <w:p w:rsidR="00697D41" w:rsidRDefault="00697D41">
            <w:r>
              <w:rPr>
                <w:rFonts w:hint="eastAsia"/>
              </w:rPr>
              <w:t>【血液検査】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</w:tcBorders>
          </w:tcPr>
          <w:p w:rsidR="00697D41" w:rsidRDefault="00697D41" w:rsidP="00697D41">
            <w:pPr>
              <w:spacing w:line="1440" w:lineRule="auto"/>
              <w:jc w:val="center"/>
            </w:pPr>
            <w:r w:rsidRPr="009338D0">
              <w:rPr>
                <w:rFonts w:hint="eastAsia"/>
              </w:rPr>
              <w:t>○</w:t>
            </w:r>
          </w:p>
        </w:tc>
      </w:tr>
      <w:tr w:rsidR="00C65967" w:rsidTr="0091076D">
        <w:tc>
          <w:tcPr>
            <w:tcW w:w="4477" w:type="dxa"/>
            <w:tcBorders>
              <w:right w:val="double" w:sz="4" w:space="0" w:color="auto"/>
            </w:tcBorders>
          </w:tcPr>
          <w:p w:rsidR="00C65967" w:rsidRDefault="00C65967">
            <w:r>
              <w:rPr>
                <w:rFonts w:hint="eastAsia"/>
              </w:rPr>
              <w:t>血算、生化学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C65967" w:rsidRDefault="00C65967" w:rsidP="00697D41">
            <w:pPr>
              <w:jc w:val="center"/>
            </w:pPr>
          </w:p>
        </w:tc>
      </w:tr>
      <w:tr w:rsidR="00C65967" w:rsidTr="0091076D">
        <w:tc>
          <w:tcPr>
            <w:tcW w:w="4477" w:type="dxa"/>
            <w:tcBorders>
              <w:right w:val="double" w:sz="4" w:space="0" w:color="auto"/>
            </w:tcBorders>
          </w:tcPr>
          <w:p w:rsidR="00C65967" w:rsidRDefault="00C65967" w:rsidP="00C65967">
            <w:r>
              <w:rPr>
                <w:rFonts w:hint="eastAsia"/>
              </w:rPr>
              <w:t>（白血球、</w:t>
            </w:r>
            <w:proofErr w:type="spellStart"/>
            <w:r>
              <w:rPr>
                <w:rFonts w:hint="eastAsia"/>
              </w:rPr>
              <w:t>Hb</w:t>
            </w:r>
            <w:proofErr w:type="spellEnd"/>
            <w:r>
              <w:rPr>
                <w:rFonts w:hint="eastAsia"/>
              </w:rPr>
              <w:t>値、血小板、</w:t>
            </w:r>
            <w:r>
              <w:rPr>
                <w:rFonts w:hint="eastAsia"/>
              </w:rPr>
              <w:t>Albumin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AST</w:t>
            </w:r>
            <w:r>
              <w:rPr>
                <w:rFonts w:hint="eastAsia"/>
              </w:rPr>
              <w:t>、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C65967" w:rsidRDefault="00C65967" w:rsidP="00697D41">
            <w:pPr>
              <w:jc w:val="center"/>
            </w:pPr>
          </w:p>
        </w:tc>
      </w:tr>
      <w:tr w:rsidR="00C65967" w:rsidTr="0091076D">
        <w:tc>
          <w:tcPr>
            <w:tcW w:w="4477" w:type="dxa"/>
            <w:tcBorders>
              <w:right w:val="double" w:sz="4" w:space="0" w:color="auto"/>
            </w:tcBorders>
          </w:tcPr>
          <w:p w:rsidR="00C65967" w:rsidRPr="00D63720" w:rsidRDefault="00C65967"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T-</w:t>
            </w:r>
            <w:proofErr w:type="spellStart"/>
            <w:r>
              <w:rPr>
                <w:rFonts w:hint="eastAsia"/>
              </w:rPr>
              <w:t>Bil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D-</w:t>
            </w:r>
            <w:proofErr w:type="spellStart"/>
            <w:r>
              <w:rPr>
                <w:rFonts w:hint="eastAsia"/>
              </w:rPr>
              <w:t>Bil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ALP</w:t>
            </w:r>
            <w:r>
              <w:rPr>
                <w:rFonts w:hint="eastAsia"/>
              </w:rPr>
              <w:t>、γ</w:t>
            </w:r>
            <w:r>
              <w:rPr>
                <w:rFonts w:hint="eastAsia"/>
              </w:rPr>
              <w:t>GTP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）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C65967" w:rsidRDefault="00C65967" w:rsidP="00697D41">
            <w:pPr>
              <w:jc w:val="center"/>
            </w:pPr>
          </w:p>
        </w:tc>
      </w:tr>
      <w:tr w:rsidR="00C65967" w:rsidTr="0091076D">
        <w:tc>
          <w:tcPr>
            <w:tcW w:w="4477" w:type="dxa"/>
            <w:tcBorders>
              <w:right w:val="double" w:sz="4" w:space="0" w:color="auto"/>
            </w:tcBorders>
          </w:tcPr>
          <w:p w:rsidR="00C65967" w:rsidRDefault="00C65967">
            <w:r>
              <w:rPr>
                <w:rFonts w:hint="eastAsia"/>
              </w:rPr>
              <w:t>腫瘍マーカー（</w:t>
            </w:r>
            <w:r>
              <w:rPr>
                <w:rFonts w:hint="eastAsia"/>
              </w:rPr>
              <w:t>AFP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PIVKA-</w:t>
            </w:r>
            <w:proofErr w:type="spellStart"/>
            <w:r>
              <w:rPr>
                <w:rFonts w:hint="eastAsia"/>
              </w:rPr>
              <w:t>ll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</w:tcPr>
          <w:p w:rsidR="00C65967" w:rsidRDefault="00C65967" w:rsidP="00697D41">
            <w:pPr>
              <w:jc w:val="center"/>
            </w:pPr>
          </w:p>
        </w:tc>
      </w:tr>
      <w:tr w:rsidR="00C65967" w:rsidTr="0091076D">
        <w:tc>
          <w:tcPr>
            <w:tcW w:w="4477" w:type="dxa"/>
            <w:tcBorders>
              <w:bottom w:val="single" w:sz="12" w:space="0" w:color="auto"/>
              <w:right w:val="double" w:sz="4" w:space="0" w:color="auto"/>
            </w:tcBorders>
          </w:tcPr>
          <w:p w:rsidR="00C65967" w:rsidRPr="00C65967" w:rsidRDefault="00C65967">
            <w:r>
              <w:rPr>
                <w:rFonts w:hint="eastAsia"/>
              </w:rPr>
              <w:t>プロトロンビン時間</w:t>
            </w:r>
          </w:p>
        </w:tc>
        <w:tc>
          <w:tcPr>
            <w:tcW w:w="112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65967" w:rsidRDefault="00C65967" w:rsidP="00697D41">
            <w:pPr>
              <w:jc w:val="center"/>
            </w:pPr>
          </w:p>
        </w:tc>
        <w:tc>
          <w:tcPr>
            <w:tcW w:w="830" w:type="dxa"/>
            <w:vMerge/>
            <w:tcBorders>
              <w:bottom w:val="single" w:sz="12" w:space="0" w:color="auto"/>
            </w:tcBorders>
          </w:tcPr>
          <w:p w:rsidR="00C65967" w:rsidRDefault="00C65967" w:rsidP="00697D41">
            <w:pPr>
              <w:jc w:val="center"/>
            </w:pPr>
          </w:p>
        </w:tc>
      </w:tr>
      <w:tr w:rsidR="00D63720" w:rsidTr="0091076D">
        <w:tc>
          <w:tcPr>
            <w:tcW w:w="4477" w:type="dxa"/>
            <w:tcBorders>
              <w:top w:val="single" w:sz="12" w:space="0" w:color="auto"/>
              <w:right w:val="double" w:sz="4" w:space="0" w:color="auto"/>
            </w:tcBorders>
          </w:tcPr>
          <w:p w:rsidR="00D63720" w:rsidRDefault="00C65967">
            <w:r>
              <w:rPr>
                <w:rFonts w:hint="eastAsia"/>
              </w:rPr>
              <w:t>【画像診断】</w:t>
            </w:r>
          </w:p>
        </w:tc>
        <w:tc>
          <w:tcPr>
            <w:tcW w:w="112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top w:val="single" w:sz="12" w:space="0" w:color="auto"/>
              <w:lef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tcBorders>
              <w:top w:val="single" w:sz="12" w:space="0" w:color="auto"/>
            </w:tcBorders>
          </w:tcPr>
          <w:p w:rsidR="00D63720" w:rsidRDefault="00D63720" w:rsidP="00697D41">
            <w:pPr>
              <w:jc w:val="center"/>
            </w:pPr>
          </w:p>
        </w:tc>
      </w:tr>
      <w:tr w:rsidR="00D63720" w:rsidTr="0091076D">
        <w:tc>
          <w:tcPr>
            <w:tcW w:w="4477" w:type="dxa"/>
            <w:tcBorders>
              <w:right w:val="double" w:sz="4" w:space="0" w:color="auto"/>
            </w:tcBorders>
          </w:tcPr>
          <w:p w:rsidR="00D63720" w:rsidRDefault="00C65967">
            <w:r>
              <w:rPr>
                <w:rFonts w:hint="eastAsia"/>
              </w:rPr>
              <w:t>腹部ＵＳ</w:t>
            </w:r>
            <w:r w:rsidRPr="00C65967">
              <w:rPr>
                <w:rFonts w:hint="eastAsia"/>
                <w:sz w:val="18"/>
                <w:szCs w:val="18"/>
              </w:rPr>
              <w:t>（適応については当該拠点病院に委ねる）</w:t>
            </w:r>
          </w:p>
        </w:tc>
        <w:tc>
          <w:tcPr>
            <w:tcW w:w="1128" w:type="dxa"/>
            <w:tcBorders>
              <w:left w:val="double" w:sz="4" w:space="0" w:color="auto"/>
              <w:righ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63720" w:rsidTr="0091076D">
        <w:tc>
          <w:tcPr>
            <w:tcW w:w="4477" w:type="dxa"/>
            <w:tcBorders>
              <w:right w:val="double" w:sz="4" w:space="0" w:color="auto"/>
            </w:tcBorders>
          </w:tcPr>
          <w:p w:rsidR="00D63720" w:rsidRDefault="00C65967">
            <w:r>
              <w:rPr>
                <w:rFonts w:hint="eastAsia"/>
              </w:rPr>
              <w:t>ＣＴまたはＭＲＩ</w:t>
            </w:r>
          </w:p>
        </w:tc>
        <w:tc>
          <w:tcPr>
            <w:tcW w:w="1128" w:type="dxa"/>
            <w:tcBorders>
              <w:left w:val="double" w:sz="4" w:space="0" w:color="auto"/>
              <w:righ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63720" w:rsidTr="0091076D">
        <w:tc>
          <w:tcPr>
            <w:tcW w:w="4477" w:type="dxa"/>
            <w:tcBorders>
              <w:right w:val="double" w:sz="4" w:space="0" w:color="auto"/>
            </w:tcBorders>
          </w:tcPr>
          <w:p w:rsidR="00D63720" w:rsidRDefault="00C65967">
            <w:r>
              <w:rPr>
                <w:rFonts w:hint="eastAsia"/>
              </w:rPr>
              <w:t>上部内視鏡検査（胃カメラ）</w:t>
            </w:r>
          </w:p>
        </w:tc>
        <w:tc>
          <w:tcPr>
            <w:tcW w:w="1128" w:type="dxa"/>
            <w:tcBorders>
              <w:left w:val="double" w:sz="4" w:space="0" w:color="auto"/>
              <w:righ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63720" w:rsidTr="0091076D">
        <w:tc>
          <w:tcPr>
            <w:tcW w:w="4477" w:type="dxa"/>
            <w:tcBorders>
              <w:right w:val="double" w:sz="4" w:space="0" w:color="auto"/>
            </w:tcBorders>
          </w:tcPr>
          <w:p w:rsidR="00D63720" w:rsidRDefault="00C65967">
            <w:r>
              <w:rPr>
                <w:rFonts w:hint="eastAsia"/>
              </w:rPr>
              <w:t>他臓器癌に対する検診を勧める</w:t>
            </w:r>
          </w:p>
        </w:tc>
        <w:tc>
          <w:tcPr>
            <w:tcW w:w="1128" w:type="dxa"/>
            <w:tcBorders>
              <w:left w:val="double" w:sz="4" w:space="0" w:color="auto"/>
              <w:righ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  <w:tcBorders>
              <w:left w:val="double" w:sz="4" w:space="0" w:color="auto"/>
            </w:tcBorders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46" w:type="dxa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D63720" w:rsidRDefault="00D63720" w:rsidP="00697D41">
            <w:pPr>
              <w:jc w:val="center"/>
            </w:pPr>
          </w:p>
        </w:tc>
        <w:tc>
          <w:tcPr>
            <w:tcW w:w="830" w:type="dxa"/>
          </w:tcPr>
          <w:p w:rsidR="00D63720" w:rsidRDefault="00697D41" w:rsidP="00697D4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B744B7" w:rsidRPr="00D63720" w:rsidRDefault="00B744B7"/>
    <w:sectPr w:rsidR="00B744B7" w:rsidRPr="00D63720" w:rsidSect="00D6372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0" w:rsidRDefault="005C1C70" w:rsidP="00D63720">
      <w:r>
        <w:separator/>
      </w:r>
    </w:p>
  </w:endnote>
  <w:endnote w:type="continuationSeparator" w:id="0">
    <w:p w:rsidR="005C1C70" w:rsidRDefault="005C1C70" w:rsidP="00D6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0" w:rsidRDefault="005C1C70" w:rsidP="00D63720">
      <w:r>
        <w:separator/>
      </w:r>
    </w:p>
  </w:footnote>
  <w:footnote w:type="continuationSeparator" w:id="0">
    <w:p w:rsidR="005C1C70" w:rsidRDefault="005C1C70" w:rsidP="00D6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720"/>
    <w:rsid w:val="005C1C70"/>
    <w:rsid w:val="00697D41"/>
    <w:rsid w:val="00855E60"/>
    <w:rsid w:val="0091076D"/>
    <w:rsid w:val="00B744B7"/>
    <w:rsid w:val="00C65967"/>
    <w:rsid w:val="00D6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3720"/>
  </w:style>
  <w:style w:type="paragraph" w:styleId="a5">
    <w:name w:val="footer"/>
    <w:basedOn w:val="a"/>
    <w:link w:val="a6"/>
    <w:uiPriority w:val="99"/>
    <w:semiHidden/>
    <w:unhideWhenUsed/>
    <w:rsid w:val="00D6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3720"/>
  </w:style>
  <w:style w:type="table" w:styleId="a7">
    <w:name w:val="Table Grid"/>
    <w:basedOn w:val="a1"/>
    <w:uiPriority w:val="59"/>
    <w:rsid w:val="00D6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2012-09-06T07:10:00Z</dcterms:created>
  <dcterms:modified xsi:type="dcterms:W3CDTF">2013-07-04T05:06:00Z</dcterms:modified>
</cp:coreProperties>
</file>