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B085" w14:textId="77777777" w:rsidR="00402BBC" w:rsidRPr="00055350" w:rsidRDefault="00E83E8D" w:rsidP="00086DEF">
      <w:pPr>
        <w:jc w:val="center"/>
        <w:rPr>
          <w:color w:val="000000"/>
        </w:rPr>
      </w:pPr>
      <w:r>
        <w:rPr>
          <w:rFonts w:hint="eastAsia"/>
          <w:color w:val="000000"/>
        </w:rPr>
        <w:t>ふくい</w:t>
      </w:r>
      <w:r w:rsidR="00402BBC" w:rsidRPr="00055350">
        <w:rPr>
          <w:rFonts w:hint="eastAsia"/>
          <w:color w:val="000000"/>
        </w:rPr>
        <w:t>プロフェッショナル人材</w:t>
      </w:r>
      <w:r>
        <w:rPr>
          <w:rFonts w:hint="eastAsia"/>
          <w:color w:val="000000"/>
        </w:rPr>
        <w:t>総合</w:t>
      </w:r>
      <w:r w:rsidR="00402BBC" w:rsidRPr="00055350">
        <w:rPr>
          <w:rFonts w:hint="eastAsia"/>
          <w:color w:val="000000"/>
        </w:rPr>
        <w:t>戦略拠点</w:t>
      </w:r>
    </w:p>
    <w:p w14:paraId="5005B086" w14:textId="77777777" w:rsidR="00086DEF" w:rsidRPr="005E7E5B" w:rsidRDefault="00C6796D" w:rsidP="00086DEF">
      <w:pPr>
        <w:jc w:val="center"/>
        <w:rPr>
          <w:color w:val="000000"/>
        </w:rPr>
      </w:pPr>
      <w:r w:rsidRPr="00055350">
        <w:rPr>
          <w:rFonts w:hint="eastAsia"/>
          <w:color w:val="000000"/>
        </w:rPr>
        <w:t>地域外副業・兼業人材活用促進補助金</w:t>
      </w:r>
      <w:r w:rsidR="00771B80" w:rsidRPr="00055350">
        <w:rPr>
          <w:rFonts w:hint="eastAsia"/>
          <w:color w:val="000000"/>
        </w:rPr>
        <w:t>実施</w:t>
      </w:r>
      <w:r w:rsidR="00086DEF" w:rsidRPr="00055350">
        <w:rPr>
          <w:rFonts w:hint="eastAsia"/>
          <w:color w:val="000000"/>
        </w:rPr>
        <w:t>要領</w:t>
      </w:r>
    </w:p>
    <w:p w14:paraId="5005B087" w14:textId="77777777" w:rsidR="007E0880" w:rsidRPr="005E7E5B" w:rsidRDefault="007E0880" w:rsidP="00086DEF">
      <w:pPr>
        <w:jc w:val="center"/>
        <w:rPr>
          <w:color w:val="000000"/>
        </w:rPr>
      </w:pPr>
    </w:p>
    <w:p w14:paraId="5005B088" w14:textId="7947A064" w:rsidR="00771B80" w:rsidRPr="005E7E5B" w:rsidRDefault="00771B80" w:rsidP="00771B80">
      <w:pPr>
        <w:jc w:val="right"/>
        <w:rPr>
          <w:color w:val="000000"/>
        </w:rPr>
      </w:pPr>
    </w:p>
    <w:p w14:paraId="5005B089" w14:textId="77777777" w:rsidR="00086DEF" w:rsidRPr="005E7E5B" w:rsidRDefault="00086DEF" w:rsidP="00086DEF">
      <w:pPr>
        <w:rPr>
          <w:color w:val="000000"/>
        </w:rPr>
      </w:pPr>
      <w:r w:rsidRPr="005E7E5B">
        <w:rPr>
          <w:rFonts w:hint="eastAsia"/>
          <w:color w:val="000000"/>
        </w:rPr>
        <w:t>（通則）</w:t>
      </w:r>
    </w:p>
    <w:p w14:paraId="5005B08A" w14:textId="77777777" w:rsidR="00086DEF" w:rsidRPr="00DA726B" w:rsidRDefault="00696C3A" w:rsidP="00086DEF">
      <w:pPr>
        <w:ind w:left="210" w:hangingChars="100" w:hanging="210"/>
        <w:rPr>
          <w:color w:val="000000"/>
        </w:rPr>
      </w:pPr>
      <w:r w:rsidRPr="00DA726B">
        <w:rPr>
          <w:rFonts w:hint="eastAsia"/>
          <w:color w:val="000000"/>
        </w:rPr>
        <w:t xml:space="preserve">第１条　</w:t>
      </w:r>
      <w:r w:rsidR="00E83E8D">
        <w:rPr>
          <w:rFonts w:hint="eastAsia"/>
          <w:color w:val="000000"/>
        </w:rPr>
        <w:t>ふくい</w:t>
      </w:r>
      <w:r w:rsidR="00402BBC">
        <w:rPr>
          <w:rFonts w:hint="eastAsia"/>
          <w:color w:val="000000"/>
        </w:rPr>
        <w:t>プロフェッショナル人材</w:t>
      </w:r>
      <w:r w:rsidR="00E83E8D">
        <w:rPr>
          <w:rFonts w:hint="eastAsia"/>
          <w:color w:val="000000"/>
        </w:rPr>
        <w:t>総合</w:t>
      </w:r>
      <w:r w:rsidR="00402BBC">
        <w:rPr>
          <w:rFonts w:hint="eastAsia"/>
          <w:color w:val="000000"/>
        </w:rPr>
        <w:t>戦略拠点</w:t>
      </w:r>
      <w:r w:rsidR="00C6796D" w:rsidRPr="00055350">
        <w:rPr>
          <w:rFonts w:hint="eastAsia"/>
          <w:color w:val="000000"/>
        </w:rPr>
        <w:t>地域外副業・兼業人材活用促進補助金</w:t>
      </w:r>
      <w:r w:rsidR="00402BBC" w:rsidRPr="00055350">
        <w:rPr>
          <w:rFonts w:hint="eastAsia"/>
          <w:color w:val="000000"/>
        </w:rPr>
        <w:t>（以下「補助金」と</w:t>
      </w:r>
      <w:r w:rsidR="000055B9">
        <w:rPr>
          <w:rFonts w:hint="eastAsia"/>
          <w:color w:val="000000"/>
        </w:rPr>
        <w:t>いう。</w:t>
      </w:r>
      <w:r w:rsidR="00402BBC" w:rsidRPr="00055350">
        <w:rPr>
          <w:rFonts w:hint="eastAsia"/>
          <w:color w:val="000000"/>
        </w:rPr>
        <w:t>）</w:t>
      </w:r>
      <w:r w:rsidR="00C6796D" w:rsidRPr="00C6796D">
        <w:rPr>
          <w:rFonts w:hint="eastAsia"/>
          <w:color w:val="000000"/>
        </w:rPr>
        <w:t>の交付については、福井県補助金等交付規則（昭和４６年規則第２０号）（以下「交付規則」という。）ならびに福井県産業労働部</w:t>
      </w:r>
      <w:r w:rsidR="00364E3E" w:rsidRPr="00F35ABB">
        <w:rPr>
          <w:rFonts w:hint="eastAsia"/>
        </w:rPr>
        <w:t>労働政策</w:t>
      </w:r>
      <w:r w:rsidR="00C6796D" w:rsidRPr="00F35ABB">
        <w:rPr>
          <w:rFonts w:hint="eastAsia"/>
        </w:rPr>
        <w:t>課所</w:t>
      </w:r>
      <w:r w:rsidR="00C6796D" w:rsidRPr="00C6796D">
        <w:rPr>
          <w:rFonts w:hint="eastAsia"/>
          <w:color w:val="000000"/>
        </w:rPr>
        <w:t>管補助金交付要綱（以下「交付要綱」という。）およびこの要領で定めるところによる。</w:t>
      </w:r>
    </w:p>
    <w:p w14:paraId="5005B08B" w14:textId="77777777" w:rsidR="006974FF" w:rsidRPr="00DA726B" w:rsidRDefault="006974FF" w:rsidP="00086DEF">
      <w:pPr>
        <w:rPr>
          <w:color w:val="000000"/>
        </w:rPr>
      </w:pPr>
    </w:p>
    <w:p w14:paraId="5005B08C" w14:textId="77777777" w:rsidR="00086DEF" w:rsidRPr="00DA726B" w:rsidRDefault="00086DEF" w:rsidP="00086DEF">
      <w:pPr>
        <w:rPr>
          <w:color w:val="000000"/>
        </w:rPr>
      </w:pPr>
      <w:r w:rsidRPr="00DA726B">
        <w:rPr>
          <w:rFonts w:hint="eastAsia"/>
          <w:color w:val="000000"/>
        </w:rPr>
        <w:t>（目的）</w:t>
      </w:r>
    </w:p>
    <w:p w14:paraId="5005B08D" w14:textId="77777777" w:rsidR="008535CF" w:rsidRDefault="005F7025" w:rsidP="008535CF">
      <w:pPr>
        <w:ind w:left="210" w:hangingChars="100" w:hanging="210"/>
        <w:rPr>
          <w:color w:val="000000"/>
        </w:rPr>
      </w:pPr>
      <w:r w:rsidRPr="00DA726B">
        <w:rPr>
          <w:rFonts w:hint="eastAsia"/>
          <w:color w:val="000000"/>
        </w:rPr>
        <w:t xml:space="preserve">第２条　</w:t>
      </w:r>
      <w:r w:rsidR="000E272E" w:rsidRPr="00DA726B">
        <w:rPr>
          <w:rFonts w:hint="eastAsia"/>
          <w:color w:val="000000"/>
        </w:rPr>
        <w:t>この補助金は、</w:t>
      </w:r>
      <w:r w:rsidR="00402BBC">
        <w:rPr>
          <w:rFonts w:hint="eastAsia"/>
          <w:color w:val="000000"/>
        </w:rPr>
        <w:t>福井県外に居住している</w:t>
      </w:r>
      <w:r w:rsidR="00C6796D" w:rsidRPr="00C6796D">
        <w:rPr>
          <w:rFonts w:hint="eastAsia"/>
          <w:color w:val="000000"/>
        </w:rPr>
        <w:t>プロフェッショナル人材</w:t>
      </w:r>
      <w:r w:rsidR="004776C0">
        <w:rPr>
          <w:rFonts w:hint="eastAsia"/>
          <w:color w:val="000000"/>
        </w:rPr>
        <w:t>（以下「プロ人材」とする</w:t>
      </w:r>
      <w:r w:rsidR="00BD36B1">
        <w:rPr>
          <w:rFonts w:hint="eastAsia"/>
          <w:color w:val="000000"/>
        </w:rPr>
        <w:t>。</w:t>
      </w:r>
      <w:r w:rsidR="004776C0">
        <w:rPr>
          <w:rFonts w:hint="eastAsia"/>
          <w:color w:val="000000"/>
        </w:rPr>
        <w:t>）</w:t>
      </w:r>
      <w:r w:rsidR="00C6796D" w:rsidRPr="00C6796D">
        <w:rPr>
          <w:rFonts w:hint="eastAsia"/>
          <w:color w:val="000000"/>
        </w:rPr>
        <w:t>が、副業・兼業人材を活用する企業の所在場所等を実際に訪れて業務に従事する場合に、当該企業が負担する当該人材の移動に要する費用（交通費及び宿泊費）に対して補助</w:t>
      </w:r>
      <w:r w:rsidR="00B331DE" w:rsidRPr="00DA726B">
        <w:rPr>
          <w:rFonts w:hint="eastAsia"/>
          <w:color w:val="000000"/>
        </w:rPr>
        <w:t>することにより、</w:t>
      </w:r>
      <w:r w:rsidR="00402BBC">
        <w:rPr>
          <w:rFonts w:hint="eastAsia"/>
          <w:color w:val="000000"/>
        </w:rPr>
        <w:t>県内中小企業等のプロ人材の確保と、プロ人材の活用による成長戦略の実現を目的とする。</w:t>
      </w:r>
    </w:p>
    <w:p w14:paraId="5005B08E" w14:textId="77777777" w:rsidR="008535CF" w:rsidRDefault="008535CF" w:rsidP="008535CF">
      <w:pPr>
        <w:ind w:left="210" w:hangingChars="100" w:hanging="210"/>
        <w:rPr>
          <w:color w:val="000000"/>
        </w:rPr>
      </w:pPr>
    </w:p>
    <w:p w14:paraId="5005B08F" w14:textId="77777777" w:rsidR="008535CF" w:rsidRDefault="008535CF" w:rsidP="008535CF">
      <w:pPr>
        <w:ind w:left="210" w:hangingChars="100" w:hanging="210"/>
        <w:rPr>
          <w:color w:val="000000"/>
        </w:rPr>
      </w:pPr>
      <w:r>
        <w:rPr>
          <w:rFonts w:hint="eastAsia"/>
          <w:color w:val="000000"/>
        </w:rPr>
        <w:t>（補助対象者）</w:t>
      </w:r>
    </w:p>
    <w:p w14:paraId="5005B090" w14:textId="77777777" w:rsidR="00B331DE" w:rsidRDefault="008535CF" w:rsidP="00204E45">
      <w:pPr>
        <w:ind w:left="210" w:hangingChars="100" w:hanging="210"/>
        <w:rPr>
          <w:color w:val="000000"/>
        </w:rPr>
      </w:pPr>
      <w:r>
        <w:rPr>
          <w:rFonts w:hint="eastAsia"/>
          <w:color w:val="000000"/>
        </w:rPr>
        <w:t>第３条　この事業の対象者は、福井県内に事業所等を有する中小企業者であり、</w:t>
      </w:r>
      <w:r w:rsidR="00E83E8D">
        <w:rPr>
          <w:rFonts w:hint="eastAsia"/>
          <w:color w:val="000000"/>
        </w:rPr>
        <w:t>ふくい</w:t>
      </w:r>
      <w:r w:rsidR="00BD36B1">
        <w:rPr>
          <w:rFonts w:hint="eastAsia"/>
          <w:color w:val="000000"/>
        </w:rPr>
        <w:t>プロフェッショナル人材</w:t>
      </w:r>
      <w:r w:rsidR="00E83E8D">
        <w:rPr>
          <w:rFonts w:hint="eastAsia"/>
          <w:color w:val="000000"/>
        </w:rPr>
        <w:t>総合</w:t>
      </w:r>
      <w:r w:rsidR="00BD36B1">
        <w:rPr>
          <w:rFonts w:hint="eastAsia"/>
          <w:color w:val="000000"/>
        </w:rPr>
        <w:t>戦略拠点</w:t>
      </w:r>
      <w:r>
        <w:rPr>
          <w:rFonts w:hint="eastAsia"/>
          <w:color w:val="000000"/>
        </w:rPr>
        <w:t>を通じて副業・兼業形態で福井県外の</w:t>
      </w:r>
      <w:r w:rsidR="004776C0">
        <w:rPr>
          <w:rFonts w:hint="eastAsia"/>
          <w:color w:val="000000"/>
        </w:rPr>
        <w:t>プロ人材</w:t>
      </w:r>
      <w:r>
        <w:rPr>
          <w:rFonts w:hint="eastAsia"/>
          <w:color w:val="000000"/>
        </w:rPr>
        <w:t>をマッチングしたもの</w:t>
      </w:r>
      <w:r w:rsidR="00BD36B1">
        <w:rPr>
          <w:rFonts w:hint="eastAsia"/>
          <w:color w:val="000000"/>
        </w:rPr>
        <w:t>であって</w:t>
      </w:r>
      <w:r>
        <w:rPr>
          <w:rFonts w:hint="eastAsia"/>
          <w:color w:val="000000"/>
        </w:rPr>
        <w:t>、次の各号のいずれにも該当しないものとする。</w:t>
      </w:r>
    </w:p>
    <w:p w14:paraId="5005B091" w14:textId="77777777" w:rsidR="008535CF" w:rsidRDefault="008535CF" w:rsidP="008535CF">
      <w:pPr>
        <w:numPr>
          <w:ilvl w:val="0"/>
          <w:numId w:val="29"/>
        </w:numPr>
        <w:rPr>
          <w:color w:val="000000"/>
        </w:rPr>
      </w:pPr>
      <w:r>
        <w:rPr>
          <w:rFonts w:hint="eastAsia"/>
          <w:color w:val="000000"/>
        </w:rPr>
        <w:t>発行済株式の総数又は出資価額の総額の２分の１以上を同一の大企業の所有に属</w:t>
      </w:r>
      <w:r w:rsidRPr="008535CF">
        <w:rPr>
          <w:rFonts w:hint="eastAsia"/>
          <w:color w:val="000000"/>
        </w:rPr>
        <w:t>し</w:t>
      </w:r>
    </w:p>
    <w:p w14:paraId="5005B092" w14:textId="77777777" w:rsidR="008535CF" w:rsidRPr="008535CF" w:rsidRDefault="008535CF" w:rsidP="008535CF">
      <w:pPr>
        <w:ind w:left="210" w:firstLineChars="200" w:firstLine="420"/>
        <w:rPr>
          <w:color w:val="000000"/>
        </w:rPr>
      </w:pPr>
      <w:r w:rsidRPr="008535CF">
        <w:rPr>
          <w:rFonts w:hint="eastAsia"/>
          <w:color w:val="000000"/>
        </w:rPr>
        <w:t>ている中小企業者</w:t>
      </w:r>
    </w:p>
    <w:p w14:paraId="5005B093" w14:textId="77777777" w:rsidR="008535CF" w:rsidRDefault="008535CF" w:rsidP="008535CF">
      <w:pPr>
        <w:numPr>
          <w:ilvl w:val="0"/>
          <w:numId w:val="29"/>
        </w:numPr>
        <w:rPr>
          <w:color w:val="000000"/>
        </w:rPr>
      </w:pPr>
      <w:r>
        <w:rPr>
          <w:rFonts w:hint="eastAsia"/>
          <w:color w:val="000000"/>
        </w:rPr>
        <w:t>発行済株式の総数又は出資価額の総額の３分の２以上が大企業の所有に属して</w:t>
      </w:r>
      <w:proofErr w:type="gramStart"/>
      <w:r>
        <w:rPr>
          <w:rFonts w:hint="eastAsia"/>
          <w:color w:val="000000"/>
        </w:rPr>
        <w:t>い</w:t>
      </w:r>
      <w:proofErr w:type="gramEnd"/>
    </w:p>
    <w:p w14:paraId="5005B094" w14:textId="77777777" w:rsidR="00A670B4" w:rsidRDefault="008535CF" w:rsidP="00A670B4">
      <w:pPr>
        <w:ind w:left="210" w:firstLineChars="200" w:firstLine="420"/>
        <w:rPr>
          <w:color w:val="000000"/>
        </w:rPr>
      </w:pPr>
      <w:r>
        <w:rPr>
          <w:rFonts w:hint="eastAsia"/>
          <w:color w:val="000000"/>
        </w:rPr>
        <w:t>る</w:t>
      </w:r>
      <w:r w:rsidRPr="008535CF">
        <w:rPr>
          <w:rFonts w:hint="eastAsia"/>
          <w:color w:val="000000"/>
        </w:rPr>
        <w:t>中小企業者</w:t>
      </w:r>
    </w:p>
    <w:p w14:paraId="5005B095" w14:textId="77777777" w:rsidR="008535CF" w:rsidRDefault="008535CF" w:rsidP="00402BBC">
      <w:pPr>
        <w:numPr>
          <w:ilvl w:val="0"/>
          <w:numId w:val="29"/>
        </w:numPr>
        <w:rPr>
          <w:color w:val="000000"/>
        </w:rPr>
      </w:pPr>
      <w:r>
        <w:rPr>
          <w:rFonts w:hint="eastAsia"/>
          <w:color w:val="000000"/>
        </w:rPr>
        <w:t>役員の総数の２分の１以上が大企業の役員または職員が兼ねている中小企業者</w:t>
      </w:r>
    </w:p>
    <w:p w14:paraId="5005B096" w14:textId="77777777" w:rsidR="00A22962" w:rsidRDefault="00A22962" w:rsidP="00A22962">
      <w:pPr>
        <w:numPr>
          <w:ilvl w:val="0"/>
          <w:numId w:val="29"/>
        </w:numPr>
        <w:rPr>
          <w:color w:val="000000"/>
        </w:rPr>
      </w:pPr>
      <w:r>
        <w:rPr>
          <w:rFonts w:hint="eastAsia"/>
          <w:color w:val="000000"/>
        </w:rPr>
        <w:t>県の補助金等の不正受給処分を受けた中小企業又は不正受給処分を受けてから</w:t>
      </w:r>
      <w:r w:rsidRPr="00A22962">
        <w:rPr>
          <w:rFonts w:hint="eastAsia"/>
          <w:color w:val="000000"/>
        </w:rPr>
        <w:t>３年</w:t>
      </w:r>
    </w:p>
    <w:p w14:paraId="5005B097" w14:textId="77777777" w:rsidR="00A22962" w:rsidRPr="00A22962" w:rsidRDefault="00A22962" w:rsidP="00A22962">
      <w:pPr>
        <w:ind w:firstLineChars="300" w:firstLine="630"/>
        <w:rPr>
          <w:color w:val="000000"/>
        </w:rPr>
      </w:pPr>
      <w:r w:rsidRPr="00A22962">
        <w:rPr>
          <w:rFonts w:hint="eastAsia"/>
          <w:color w:val="000000"/>
        </w:rPr>
        <w:t>が経過して</w:t>
      </w:r>
      <w:r>
        <w:rPr>
          <w:rFonts w:hint="eastAsia"/>
          <w:color w:val="000000"/>
        </w:rPr>
        <w:t>いない中小企業</w:t>
      </w:r>
    </w:p>
    <w:p w14:paraId="5005B098" w14:textId="77777777" w:rsidR="00A670B4" w:rsidRDefault="00A670B4" w:rsidP="00402BBC">
      <w:pPr>
        <w:numPr>
          <w:ilvl w:val="0"/>
          <w:numId w:val="29"/>
        </w:numPr>
        <w:rPr>
          <w:color w:val="000000"/>
        </w:rPr>
      </w:pPr>
      <w:r>
        <w:rPr>
          <w:rFonts w:hint="eastAsia"/>
          <w:color w:val="000000"/>
        </w:rPr>
        <w:t>性風俗関連営業、接待を伴う飲食等営業又はこれらの営業の一部を受託する営業を</w:t>
      </w:r>
    </w:p>
    <w:p w14:paraId="5005B099" w14:textId="77777777" w:rsidR="00A670B4" w:rsidRDefault="00A670B4" w:rsidP="00A670B4">
      <w:pPr>
        <w:ind w:left="210" w:firstLineChars="200" w:firstLine="420"/>
        <w:rPr>
          <w:color w:val="000000"/>
        </w:rPr>
      </w:pPr>
      <w:r>
        <w:rPr>
          <w:rFonts w:hint="eastAsia"/>
          <w:color w:val="000000"/>
        </w:rPr>
        <w:t>行っている中小企業者</w:t>
      </w:r>
    </w:p>
    <w:p w14:paraId="5005B09A" w14:textId="77777777" w:rsidR="00402BBC" w:rsidRDefault="00402BBC" w:rsidP="00402BBC">
      <w:pPr>
        <w:numPr>
          <w:ilvl w:val="0"/>
          <w:numId w:val="29"/>
        </w:numPr>
        <w:rPr>
          <w:color w:val="000000"/>
        </w:rPr>
      </w:pPr>
      <w:r>
        <w:rPr>
          <w:rFonts w:hint="eastAsia"/>
          <w:color w:val="000000"/>
        </w:rPr>
        <w:t>政治活動及び宗教活動を行う</w:t>
      </w:r>
      <w:r w:rsidR="00A670B4">
        <w:rPr>
          <w:rFonts w:hint="eastAsia"/>
          <w:color w:val="000000"/>
        </w:rPr>
        <w:t>中小企業者</w:t>
      </w:r>
    </w:p>
    <w:p w14:paraId="5005B09B" w14:textId="77777777" w:rsidR="00A670B4" w:rsidRDefault="0066753A" w:rsidP="0066753A">
      <w:pPr>
        <w:numPr>
          <w:ilvl w:val="0"/>
          <w:numId w:val="29"/>
        </w:numPr>
        <w:rPr>
          <w:color w:val="000000"/>
        </w:rPr>
      </w:pPr>
      <w:r>
        <w:rPr>
          <w:rFonts w:hint="eastAsia"/>
          <w:color w:val="000000"/>
        </w:rPr>
        <w:t>同一の事業について、国、県等から他の補助金を受けている又は受ける予定のある</w:t>
      </w:r>
    </w:p>
    <w:p w14:paraId="5005B09C" w14:textId="77777777" w:rsidR="00A670B4" w:rsidRDefault="00A670B4" w:rsidP="00A670B4">
      <w:pPr>
        <w:ind w:left="210" w:firstLineChars="200" w:firstLine="420"/>
        <w:rPr>
          <w:color w:val="000000"/>
        </w:rPr>
      </w:pPr>
      <w:r>
        <w:rPr>
          <w:rFonts w:hint="eastAsia"/>
          <w:color w:val="000000"/>
        </w:rPr>
        <w:t>中小企業者</w:t>
      </w:r>
    </w:p>
    <w:p w14:paraId="5005B09D" w14:textId="77777777" w:rsidR="00A670B4" w:rsidRDefault="00A670B4" w:rsidP="00A670B4">
      <w:pPr>
        <w:numPr>
          <w:ilvl w:val="0"/>
          <w:numId w:val="29"/>
        </w:numPr>
        <w:rPr>
          <w:rFonts w:ascii="ＭＳ 明朝" w:hAnsi="ＭＳ 明朝"/>
          <w:color w:val="000000"/>
        </w:rPr>
      </w:pPr>
      <w:bookmarkStart w:id="0" w:name="_Hlk48655726"/>
      <w:r w:rsidRPr="00A670B4">
        <w:rPr>
          <w:rFonts w:ascii="ＭＳ 明朝" w:hAnsi="ＭＳ 明朝" w:hint="eastAsia"/>
          <w:color w:val="000000"/>
        </w:rPr>
        <w:t>事業者の構成員等が、暴力団員による不当な行為の防止等に関する法律（平成３年法</w:t>
      </w:r>
    </w:p>
    <w:p w14:paraId="5005B09E" w14:textId="77777777" w:rsidR="00A670B4" w:rsidRDefault="00A670B4" w:rsidP="00A670B4">
      <w:pPr>
        <w:ind w:left="210" w:firstLineChars="200" w:firstLine="420"/>
        <w:rPr>
          <w:rFonts w:ascii="ＭＳ 明朝" w:hAnsi="ＭＳ 明朝"/>
          <w:color w:val="000000"/>
        </w:rPr>
      </w:pPr>
      <w:r w:rsidRPr="00A670B4">
        <w:rPr>
          <w:rFonts w:ascii="ＭＳ 明朝" w:hAnsi="ＭＳ 明朝" w:hint="eastAsia"/>
          <w:color w:val="000000"/>
        </w:rPr>
        <w:t>律第77号）</w:t>
      </w:r>
      <w:r>
        <w:rPr>
          <w:rFonts w:ascii="ＭＳ 明朝" w:hAnsi="ＭＳ 明朝" w:hint="eastAsia"/>
          <w:color w:val="000000"/>
        </w:rPr>
        <w:t>第２条第２号に規定する暴力団員（以下「暴力団員」）でないこと又は暴力</w:t>
      </w:r>
    </w:p>
    <w:p w14:paraId="5005B09F" w14:textId="77777777" w:rsidR="00A670B4" w:rsidRPr="00A670B4" w:rsidRDefault="00A670B4" w:rsidP="00A670B4">
      <w:pPr>
        <w:ind w:left="210" w:firstLineChars="200" w:firstLine="420"/>
        <w:rPr>
          <w:rFonts w:ascii="ＭＳ 明朝" w:hAnsi="ＭＳ 明朝"/>
          <w:color w:val="000000"/>
        </w:rPr>
      </w:pPr>
      <w:r>
        <w:rPr>
          <w:rFonts w:ascii="ＭＳ 明朝" w:hAnsi="ＭＳ 明朝" w:hint="eastAsia"/>
          <w:color w:val="000000"/>
        </w:rPr>
        <w:t>団若しくは暴力団員と密接な関係を有する中小企業者</w:t>
      </w:r>
    </w:p>
    <w:bookmarkEnd w:id="0"/>
    <w:p w14:paraId="5005B0A0" w14:textId="77777777" w:rsidR="00A670B4" w:rsidRDefault="00A670B4" w:rsidP="00A670B4">
      <w:pPr>
        <w:numPr>
          <w:ilvl w:val="0"/>
          <w:numId w:val="29"/>
        </w:numPr>
        <w:rPr>
          <w:color w:val="000000"/>
        </w:rPr>
      </w:pPr>
      <w:r>
        <w:rPr>
          <w:rFonts w:hint="eastAsia"/>
          <w:color w:val="000000"/>
        </w:rPr>
        <w:t>県税に滞納がある中小企業者</w:t>
      </w:r>
    </w:p>
    <w:p w14:paraId="5005B0A1" w14:textId="77777777" w:rsidR="008535CF" w:rsidRPr="00B331DE" w:rsidRDefault="008535CF" w:rsidP="00204E45">
      <w:pPr>
        <w:ind w:left="210" w:hangingChars="100" w:hanging="210"/>
        <w:rPr>
          <w:color w:val="000000"/>
        </w:rPr>
      </w:pPr>
    </w:p>
    <w:p w14:paraId="5005B0A2" w14:textId="77777777" w:rsidR="00086DEF" w:rsidRPr="005E7E5B" w:rsidRDefault="00A1070D" w:rsidP="00086DEF">
      <w:pPr>
        <w:rPr>
          <w:color w:val="000000"/>
        </w:rPr>
      </w:pPr>
      <w:r w:rsidRPr="005E7E5B">
        <w:rPr>
          <w:rFonts w:hint="eastAsia"/>
          <w:color w:val="000000"/>
        </w:rPr>
        <w:t>（補助</w:t>
      </w:r>
      <w:r w:rsidR="00847157">
        <w:rPr>
          <w:rFonts w:hint="eastAsia"/>
          <w:color w:val="000000"/>
        </w:rPr>
        <w:t>対象事業・対象経費・補助金額</w:t>
      </w:r>
      <w:r w:rsidR="00086DEF" w:rsidRPr="005E7E5B">
        <w:rPr>
          <w:rFonts w:hint="eastAsia"/>
          <w:color w:val="000000"/>
        </w:rPr>
        <w:t>）</w:t>
      </w:r>
    </w:p>
    <w:p w14:paraId="5005B0A3" w14:textId="77777777" w:rsidR="00FA6BC5" w:rsidRDefault="000E272E" w:rsidP="00847157">
      <w:pPr>
        <w:ind w:left="630" w:hangingChars="300" w:hanging="630"/>
        <w:rPr>
          <w:color w:val="000000"/>
          <w:szCs w:val="22"/>
        </w:rPr>
      </w:pPr>
      <w:r w:rsidRPr="005E7E5B">
        <w:rPr>
          <w:rFonts w:hint="eastAsia"/>
          <w:color w:val="000000"/>
          <w:szCs w:val="22"/>
        </w:rPr>
        <w:t>第</w:t>
      </w:r>
      <w:r w:rsidR="008535CF">
        <w:rPr>
          <w:rFonts w:hint="eastAsia"/>
          <w:color w:val="000000"/>
          <w:szCs w:val="22"/>
        </w:rPr>
        <w:t>４</w:t>
      </w:r>
      <w:r w:rsidRPr="005E7E5B">
        <w:rPr>
          <w:rFonts w:hint="eastAsia"/>
          <w:color w:val="000000"/>
          <w:szCs w:val="22"/>
        </w:rPr>
        <w:t xml:space="preserve">条　</w:t>
      </w:r>
      <w:r w:rsidR="00847157">
        <w:rPr>
          <w:rFonts w:hint="eastAsia"/>
          <w:color w:val="000000"/>
          <w:szCs w:val="22"/>
        </w:rPr>
        <w:t>この補助金の対象事業および対象経費、対象金額</w:t>
      </w:r>
      <w:r w:rsidR="000055B9">
        <w:rPr>
          <w:rFonts w:hint="eastAsia"/>
          <w:color w:val="000000"/>
          <w:szCs w:val="22"/>
        </w:rPr>
        <w:t>は</w:t>
      </w:r>
      <w:r w:rsidR="00847157">
        <w:rPr>
          <w:rFonts w:hint="eastAsia"/>
          <w:color w:val="000000"/>
          <w:szCs w:val="22"/>
        </w:rPr>
        <w:t>別表１に掲げるとおりとする。</w:t>
      </w:r>
    </w:p>
    <w:p w14:paraId="5005B0A4" w14:textId="77777777" w:rsidR="0058230D" w:rsidRDefault="0058230D" w:rsidP="00A8457D">
      <w:pPr>
        <w:ind w:left="630" w:hangingChars="300" w:hanging="630"/>
        <w:rPr>
          <w:color w:val="000000"/>
          <w:szCs w:val="22"/>
        </w:rPr>
      </w:pPr>
    </w:p>
    <w:p w14:paraId="5005B0A5" w14:textId="77777777" w:rsidR="00A8457D" w:rsidRDefault="00A8457D" w:rsidP="00A8457D">
      <w:pPr>
        <w:ind w:left="630" w:hangingChars="300" w:hanging="630"/>
        <w:rPr>
          <w:color w:val="000000"/>
          <w:szCs w:val="22"/>
        </w:rPr>
      </w:pPr>
      <w:r>
        <w:rPr>
          <w:rFonts w:hint="eastAsia"/>
          <w:color w:val="000000"/>
          <w:szCs w:val="22"/>
        </w:rPr>
        <w:t>（補助金の交付基準）</w:t>
      </w:r>
    </w:p>
    <w:p w14:paraId="5005B0A6" w14:textId="77777777" w:rsidR="00A8457D" w:rsidRDefault="00A8457D" w:rsidP="00A8457D">
      <w:pPr>
        <w:ind w:left="630" w:hangingChars="300" w:hanging="630"/>
        <w:rPr>
          <w:color w:val="000000"/>
          <w:szCs w:val="22"/>
        </w:rPr>
      </w:pPr>
      <w:r>
        <w:rPr>
          <w:rFonts w:hint="eastAsia"/>
          <w:color w:val="000000"/>
          <w:szCs w:val="22"/>
        </w:rPr>
        <w:t>第５条　この補助金の補助の対象となる経費（以下「補助対象経費」とする。）は、別表１に掲げる経費のうち、知事が特に必要と認め</w:t>
      </w:r>
      <w:r w:rsidR="000055B9">
        <w:rPr>
          <w:rFonts w:hint="eastAsia"/>
          <w:color w:val="000000"/>
          <w:szCs w:val="22"/>
        </w:rPr>
        <w:t>た</w:t>
      </w:r>
      <w:r>
        <w:rPr>
          <w:rFonts w:hint="eastAsia"/>
          <w:color w:val="000000"/>
          <w:szCs w:val="22"/>
        </w:rPr>
        <w:t>ものとする。</w:t>
      </w:r>
    </w:p>
    <w:p w14:paraId="5005B0A7" w14:textId="77777777" w:rsidR="00A8457D" w:rsidRDefault="00A8457D" w:rsidP="00A8457D">
      <w:pPr>
        <w:ind w:left="630" w:hangingChars="300" w:hanging="630"/>
        <w:rPr>
          <w:color w:val="000000"/>
          <w:szCs w:val="22"/>
        </w:rPr>
      </w:pPr>
      <w:r>
        <w:rPr>
          <w:rFonts w:hint="eastAsia"/>
          <w:color w:val="000000"/>
          <w:szCs w:val="22"/>
        </w:rPr>
        <w:t>２　この補助金の補助額は、補助対象経費に別表１に掲げる補助率を乗じて得た額又は補助限度額のいずれか低い額以内とする。</w:t>
      </w:r>
    </w:p>
    <w:p w14:paraId="5005B0A8" w14:textId="77777777" w:rsidR="00A8457D" w:rsidRDefault="00A8457D" w:rsidP="00A8457D">
      <w:pPr>
        <w:ind w:left="630" w:hangingChars="300" w:hanging="630"/>
        <w:rPr>
          <w:color w:val="000000"/>
          <w:szCs w:val="22"/>
        </w:rPr>
      </w:pPr>
    </w:p>
    <w:p w14:paraId="5005B0A9" w14:textId="77777777" w:rsidR="00A8457D" w:rsidRDefault="00A8457D" w:rsidP="00A8457D">
      <w:pPr>
        <w:ind w:left="630" w:hangingChars="300" w:hanging="630"/>
        <w:rPr>
          <w:color w:val="000000"/>
          <w:szCs w:val="22"/>
        </w:rPr>
      </w:pPr>
      <w:r>
        <w:rPr>
          <w:rFonts w:hint="eastAsia"/>
          <w:color w:val="000000"/>
          <w:szCs w:val="22"/>
        </w:rPr>
        <w:lastRenderedPageBreak/>
        <w:t>（補助金の交付条件）</w:t>
      </w:r>
    </w:p>
    <w:p w14:paraId="5005B0AA" w14:textId="77777777" w:rsidR="00A8457D" w:rsidRDefault="00A8457D" w:rsidP="00A8457D">
      <w:pPr>
        <w:ind w:left="630" w:hangingChars="300" w:hanging="630"/>
        <w:rPr>
          <w:color w:val="000000"/>
        </w:rPr>
      </w:pPr>
      <w:r>
        <w:rPr>
          <w:rFonts w:hint="eastAsia"/>
          <w:color w:val="000000"/>
        </w:rPr>
        <w:t>第６条　この補助金は、次に掲げる事項を条件として交付するものとする。</w:t>
      </w:r>
    </w:p>
    <w:p w14:paraId="5005B0AB" w14:textId="77777777" w:rsidR="00A8457D" w:rsidRDefault="00A8457D" w:rsidP="00A8457D">
      <w:pPr>
        <w:numPr>
          <w:ilvl w:val="0"/>
          <w:numId w:val="30"/>
        </w:numPr>
        <w:rPr>
          <w:color w:val="000000"/>
        </w:rPr>
      </w:pPr>
      <w:r>
        <w:rPr>
          <w:rFonts w:hint="eastAsia"/>
          <w:color w:val="000000"/>
        </w:rPr>
        <w:t>補助事業の内容を変更し、若しくは経費の配分を変更する場合（第</w:t>
      </w:r>
      <w:r w:rsidR="009F2A21">
        <w:rPr>
          <w:rFonts w:hint="eastAsia"/>
          <w:color w:val="000000"/>
        </w:rPr>
        <w:t>９</w:t>
      </w:r>
      <w:r>
        <w:rPr>
          <w:rFonts w:hint="eastAsia"/>
          <w:color w:val="000000"/>
        </w:rPr>
        <w:t>条に定める軽微な変更を除く）には、事前に知事の承認を受けること。</w:t>
      </w:r>
    </w:p>
    <w:p w14:paraId="5005B0AC" w14:textId="77777777" w:rsidR="00A8457D" w:rsidRDefault="00A8457D" w:rsidP="00A8457D">
      <w:pPr>
        <w:numPr>
          <w:ilvl w:val="0"/>
          <w:numId w:val="30"/>
        </w:numPr>
        <w:rPr>
          <w:color w:val="000000"/>
        </w:rPr>
      </w:pPr>
      <w:r>
        <w:rPr>
          <w:rFonts w:hint="eastAsia"/>
          <w:color w:val="000000"/>
        </w:rPr>
        <w:t>補助事業を中止し、又は廃止する場合には、事前に</w:t>
      </w:r>
      <w:r w:rsidR="00AC7FA1">
        <w:rPr>
          <w:rFonts w:hint="eastAsia"/>
          <w:color w:val="000000"/>
        </w:rPr>
        <w:t>知事</w:t>
      </w:r>
      <w:r>
        <w:rPr>
          <w:rFonts w:hint="eastAsia"/>
          <w:color w:val="000000"/>
        </w:rPr>
        <w:t>の承認を受けること。</w:t>
      </w:r>
    </w:p>
    <w:p w14:paraId="5005B0AD" w14:textId="77777777" w:rsidR="00A8457D" w:rsidRPr="00A8457D" w:rsidRDefault="00A8457D" w:rsidP="00A8457D">
      <w:pPr>
        <w:numPr>
          <w:ilvl w:val="0"/>
          <w:numId w:val="30"/>
        </w:numPr>
        <w:rPr>
          <w:color w:val="000000"/>
        </w:rPr>
      </w:pPr>
      <w:r>
        <w:rPr>
          <w:rFonts w:hint="eastAsia"/>
          <w:color w:val="000000"/>
        </w:rPr>
        <w:t>補助事業に係る収入及び経費を明らかにした帳簿及び証拠書類を補助事業が完了した日の属する年度の終了後５年間保存すること。</w:t>
      </w:r>
    </w:p>
    <w:p w14:paraId="5005B0AE" w14:textId="77777777" w:rsidR="00A8457D" w:rsidRDefault="00A8457D" w:rsidP="00A8457D">
      <w:pPr>
        <w:ind w:left="630" w:hangingChars="300" w:hanging="630"/>
        <w:rPr>
          <w:color w:val="000000"/>
        </w:rPr>
      </w:pPr>
    </w:p>
    <w:p w14:paraId="5005B0AF" w14:textId="77777777" w:rsidR="00A8457D" w:rsidRDefault="00A8457D" w:rsidP="00A8457D">
      <w:pPr>
        <w:ind w:left="630" w:hangingChars="300" w:hanging="630"/>
        <w:rPr>
          <w:color w:val="000000"/>
        </w:rPr>
      </w:pPr>
      <w:r>
        <w:rPr>
          <w:rFonts w:hint="eastAsia"/>
          <w:color w:val="000000"/>
        </w:rPr>
        <w:t>（補助金の交付申請）</w:t>
      </w:r>
    </w:p>
    <w:p w14:paraId="5005B0B1" w14:textId="7BF1D9F1" w:rsidR="00A8457D" w:rsidRPr="000641D3" w:rsidRDefault="00A8457D" w:rsidP="00E3593C">
      <w:pPr>
        <w:ind w:left="630" w:hangingChars="300" w:hanging="630"/>
      </w:pPr>
      <w:r>
        <w:rPr>
          <w:rFonts w:hint="eastAsia"/>
          <w:color w:val="000000"/>
        </w:rPr>
        <w:t>第７条　助成金の交付申請は、別添第１号様式のとおりとし、副業・兼業人材の従</w:t>
      </w:r>
      <w:r w:rsidRPr="000641D3">
        <w:rPr>
          <w:rFonts w:hint="eastAsia"/>
        </w:rPr>
        <w:t>事開始日</w:t>
      </w:r>
      <w:r w:rsidR="008079D1" w:rsidRPr="000641D3">
        <w:rPr>
          <w:rFonts w:hint="eastAsia"/>
        </w:rPr>
        <w:t>前</w:t>
      </w:r>
      <w:r w:rsidR="00E3593C" w:rsidRPr="000641D3">
        <w:rPr>
          <w:rFonts w:hint="eastAsia"/>
        </w:rPr>
        <w:t>日</w:t>
      </w:r>
      <w:r w:rsidRPr="000641D3">
        <w:rPr>
          <w:rFonts w:hint="eastAsia"/>
          <w:kern w:val="0"/>
        </w:rPr>
        <w:t>または事業開始する日が属する年度の</w:t>
      </w:r>
      <w:r w:rsidR="009E61FA" w:rsidRPr="000641D3">
        <w:rPr>
          <w:rFonts w:hint="eastAsia"/>
          <w:kern w:val="0"/>
        </w:rPr>
        <w:t>１</w:t>
      </w:r>
      <w:r w:rsidRPr="000641D3">
        <w:rPr>
          <w:rFonts w:hint="eastAsia"/>
          <w:kern w:val="0"/>
        </w:rPr>
        <w:t>月末日までのいずれか早い日までに</w:t>
      </w:r>
      <w:r w:rsidRPr="000641D3">
        <w:rPr>
          <w:rFonts w:hint="eastAsia"/>
          <w:spacing w:val="30"/>
          <w:kern w:val="0"/>
          <w:fitText w:val="450" w:id="-994889727"/>
        </w:rPr>
        <w:t>知</w:t>
      </w:r>
      <w:r w:rsidRPr="000641D3">
        <w:rPr>
          <w:rFonts w:hint="eastAsia"/>
          <w:spacing w:val="-15"/>
          <w:kern w:val="0"/>
          <w:fitText w:val="450" w:id="-994889727"/>
        </w:rPr>
        <w:t>事</w:t>
      </w:r>
      <w:r w:rsidRPr="000641D3">
        <w:rPr>
          <w:rFonts w:hint="eastAsia"/>
        </w:rPr>
        <w:t>に申請するものとする。</w:t>
      </w:r>
    </w:p>
    <w:p w14:paraId="5005B0B2" w14:textId="77777777" w:rsidR="009F2A21" w:rsidRDefault="00A8457D" w:rsidP="00A8457D">
      <w:pPr>
        <w:ind w:left="630" w:hangingChars="300" w:hanging="630"/>
        <w:rPr>
          <w:color w:val="000000"/>
        </w:rPr>
      </w:pPr>
      <w:r>
        <w:rPr>
          <w:rFonts w:hint="eastAsia"/>
          <w:color w:val="000000"/>
        </w:rPr>
        <w:t>２　前項の申請を行うにあたり、当該補助金に係る消費税及び地方消費税に係る</w:t>
      </w:r>
      <w:r w:rsidR="009F2A21">
        <w:rPr>
          <w:rFonts w:hint="eastAsia"/>
          <w:color w:val="000000"/>
        </w:rPr>
        <w:t>仕入れ控除税</w:t>
      </w:r>
    </w:p>
    <w:p w14:paraId="5005B0B3" w14:textId="77777777" w:rsidR="00A8457D" w:rsidRDefault="009F2A21" w:rsidP="009F2A21">
      <w:pPr>
        <w:ind w:leftChars="100" w:left="630" w:hangingChars="200" w:hanging="420"/>
        <w:rPr>
          <w:color w:val="000000"/>
        </w:rPr>
      </w:pPr>
      <w:r>
        <w:rPr>
          <w:rFonts w:hint="eastAsia"/>
          <w:color w:val="000000"/>
        </w:rPr>
        <w:t>額を減額して交付申請しなければならない。</w:t>
      </w:r>
    </w:p>
    <w:p w14:paraId="5005B0B4" w14:textId="77777777" w:rsidR="00A8457D" w:rsidRDefault="00A8457D" w:rsidP="00A8457D">
      <w:pPr>
        <w:ind w:left="630" w:hangingChars="300" w:hanging="630"/>
        <w:rPr>
          <w:color w:val="000000"/>
        </w:rPr>
      </w:pPr>
    </w:p>
    <w:p w14:paraId="5005B0B5" w14:textId="77777777" w:rsidR="00086DEF" w:rsidRPr="005E7E5B" w:rsidRDefault="00086DEF" w:rsidP="00086DEF">
      <w:pPr>
        <w:ind w:left="210" w:hangingChars="100" w:hanging="210"/>
        <w:rPr>
          <w:color w:val="000000"/>
        </w:rPr>
      </w:pPr>
      <w:r w:rsidRPr="005E7E5B">
        <w:rPr>
          <w:rFonts w:hint="eastAsia"/>
          <w:color w:val="000000"/>
        </w:rPr>
        <w:t>（交付決定）</w:t>
      </w:r>
    </w:p>
    <w:p w14:paraId="5005B0B6" w14:textId="77777777" w:rsidR="00086DEF" w:rsidRDefault="00A27AEB" w:rsidP="003C23B8">
      <w:pPr>
        <w:ind w:left="210" w:hangingChars="100" w:hanging="210"/>
        <w:rPr>
          <w:color w:val="000000"/>
        </w:rPr>
      </w:pPr>
      <w:r w:rsidRPr="005E7E5B">
        <w:rPr>
          <w:rFonts w:hint="eastAsia"/>
          <w:color w:val="000000"/>
        </w:rPr>
        <w:t>第</w:t>
      </w:r>
      <w:r w:rsidR="009F2A21">
        <w:rPr>
          <w:rFonts w:hint="eastAsia"/>
          <w:color w:val="000000"/>
        </w:rPr>
        <w:t>８</w:t>
      </w:r>
      <w:r w:rsidR="00086DEF" w:rsidRPr="005E7E5B">
        <w:rPr>
          <w:rFonts w:hint="eastAsia"/>
          <w:color w:val="000000"/>
        </w:rPr>
        <w:t>条　知事は、</w:t>
      </w:r>
      <w:r w:rsidR="009B1252" w:rsidRPr="005E7E5B">
        <w:rPr>
          <w:rFonts w:hint="eastAsia"/>
          <w:color w:val="000000"/>
        </w:rPr>
        <w:t>前条の申請書</w:t>
      </w:r>
      <w:r w:rsidR="00982EB8" w:rsidRPr="005E7E5B">
        <w:rPr>
          <w:rFonts w:hint="eastAsia"/>
          <w:color w:val="000000"/>
        </w:rPr>
        <w:t>の内容を</w:t>
      </w:r>
      <w:r w:rsidR="009F2A21">
        <w:rPr>
          <w:rFonts w:hint="eastAsia"/>
          <w:color w:val="000000"/>
        </w:rPr>
        <w:t>以下の項目について総合的に</w:t>
      </w:r>
      <w:r w:rsidR="00982EB8" w:rsidRPr="005E7E5B">
        <w:rPr>
          <w:rFonts w:hint="eastAsia"/>
          <w:color w:val="000000"/>
        </w:rPr>
        <w:t>審査し、補助金を交付すべきものと認めた</w:t>
      </w:r>
      <w:r w:rsidR="009B1252" w:rsidRPr="005E7E5B">
        <w:rPr>
          <w:rFonts w:hint="eastAsia"/>
          <w:color w:val="000000"/>
        </w:rPr>
        <w:t>ときは、</w:t>
      </w:r>
      <w:r w:rsidR="00A221A4" w:rsidRPr="005E7E5B">
        <w:rPr>
          <w:rFonts w:hint="eastAsia"/>
          <w:color w:val="000000"/>
        </w:rPr>
        <w:t>補助</w:t>
      </w:r>
      <w:r w:rsidR="003961E1" w:rsidRPr="005E7E5B">
        <w:rPr>
          <w:rFonts w:hint="eastAsia"/>
          <w:color w:val="000000"/>
        </w:rPr>
        <w:t>事業</w:t>
      </w:r>
      <w:r w:rsidR="009B1252" w:rsidRPr="005E7E5B">
        <w:rPr>
          <w:rFonts w:hint="eastAsia"/>
          <w:color w:val="000000"/>
        </w:rPr>
        <w:t>者に対して</w:t>
      </w:r>
      <w:r w:rsidR="00086DEF" w:rsidRPr="005E7E5B">
        <w:rPr>
          <w:rFonts w:hint="eastAsia"/>
          <w:color w:val="000000"/>
        </w:rPr>
        <w:t>すみやかに補助金の交付決定を行うものとする。</w:t>
      </w:r>
    </w:p>
    <w:p w14:paraId="5005B0B7" w14:textId="77777777" w:rsidR="009F2A21" w:rsidRDefault="009F2A21" w:rsidP="009F2A21">
      <w:pPr>
        <w:numPr>
          <w:ilvl w:val="0"/>
          <w:numId w:val="31"/>
        </w:numPr>
        <w:rPr>
          <w:color w:val="000000"/>
        </w:rPr>
      </w:pPr>
      <w:r>
        <w:rPr>
          <w:rFonts w:hint="eastAsia"/>
          <w:color w:val="000000"/>
        </w:rPr>
        <w:t>副業・兼業人材が従事する業務の内容、計画</w:t>
      </w:r>
    </w:p>
    <w:p w14:paraId="5005B0B8" w14:textId="77777777" w:rsidR="009F2A21" w:rsidRDefault="009F2A21" w:rsidP="009F2A21">
      <w:pPr>
        <w:numPr>
          <w:ilvl w:val="0"/>
          <w:numId w:val="31"/>
        </w:numPr>
        <w:rPr>
          <w:color w:val="000000"/>
        </w:rPr>
      </w:pPr>
      <w:r>
        <w:rPr>
          <w:rFonts w:hint="eastAsia"/>
          <w:color w:val="000000"/>
        </w:rPr>
        <w:t>移動経路・宿泊先の妥当性</w:t>
      </w:r>
    </w:p>
    <w:p w14:paraId="5005B0B9" w14:textId="77777777" w:rsidR="009F2A21" w:rsidRDefault="009F2A21" w:rsidP="009F2A21">
      <w:pPr>
        <w:rPr>
          <w:color w:val="000000"/>
        </w:rPr>
      </w:pPr>
      <w:r>
        <w:rPr>
          <w:rFonts w:hint="eastAsia"/>
          <w:color w:val="000000"/>
        </w:rPr>
        <w:t>２　前項の要件を満たしている場合であっても、次のような場合には、補助対象外とする。</w:t>
      </w:r>
    </w:p>
    <w:p w14:paraId="5005B0BA" w14:textId="77777777" w:rsidR="009F2A21" w:rsidRDefault="009F2A21" w:rsidP="009F2A21">
      <w:pPr>
        <w:numPr>
          <w:ilvl w:val="0"/>
          <w:numId w:val="32"/>
        </w:numPr>
        <w:rPr>
          <w:color w:val="000000"/>
        </w:rPr>
      </w:pPr>
      <w:r>
        <w:rPr>
          <w:rFonts w:hint="eastAsia"/>
          <w:color w:val="000000"/>
        </w:rPr>
        <w:t>補助事業の内容が公序良俗に反し、又はそのおそれがあること</w:t>
      </w:r>
    </w:p>
    <w:p w14:paraId="5005B0BB" w14:textId="77777777" w:rsidR="009F2A21" w:rsidRDefault="009F2A21" w:rsidP="009F2A21">
      <w:pPr>
        <w:numPr>
          <w:ilvl w:val="0"/>
          <w:numId w:val="32"/>
        </w:numPr>
        <w:rPr>
          <w:color w:val="000000"/>
        </w:rPr>
      </w:pPr>
      <w:r>
        <w:rPr>
          <w:rFonts w:hint="eastAsia"/>
          <w:color w:val="000000"/>
        </w:rPr>
        <w:t>補助事業の内容や補助対象者と副業・兼業人材との契約関係等が関係法令に違反し、又はそのおそれがあること。</w:t>
      </w:r>
    </w:p>
    <w:p w14:paraId="5005B0BC" w14:textId="77777777" w:rsidR="009F2A21" w:rsidRDefault="009F2A21" w:rsidP="009F2A21">
      <w:pPr>
        <w:ind w:left="210" w:hangingChars="100" w:hanging="210"/>
        <w:rPr>
          <w:color w:val="000000"/>
        </w:rPr>
      </w:pPr>
      <w:r>
        <w:rPr>
          <w:rFonts w:hint="eastAsia"/>
          <w:color w:val="000000"/>
        </w:rPr>
        <w:t>３　知事は、補助金の交付決定を行うにあたり、補助事業の目的を達成するために必要がある場合には、補助事業の内容について修正を求め、又は条件を付することができる。</w:t>
      </w:r>
    </w:p>
    <w:p w14:paraId="5005B0BD" w14:textId="77777777" w:rsidR="009F2A21" w:rsidRDefault="009F2A21" w:rsidP="009F2A21">
      <w:pPr>
        <w:ind w:left="210" w:hangingChars="100" w:hanging="210"/>
        <w:rPr>
          <w:color w:val="000000"/>
        </w:rPr>
      </w:pPr>
      <w:r>
        <w:rPr>
          <w:rFonts w:hint="eastAsia"/>
          <w:color w:val="000000"/>
        </w:rPr>
        <w:t>４　交付決定の内容及びそれに付した条件については、申請者に通知することと</w:t>
      </w:r>
      <w:r w:rsidR="00AC7FA1">
        <w:rPr>
          <w:rFonts w:hint="eastAsia"/>
          <w:color w:val="000000"/>
        </w:rPr>
        <w:t>し</w:t>
      </w:r>
      <w:r>
        <w:rPr>
          <w:rFonts w:hint="eastAsia"/>
          <w:color w:val="000000"/>
        </w:rPr>
        <w:t>、また、交付しないとしたときには、その旨を申請者に通知するものとする。</w:t>
      </w:r>
    </w:p>
    <w:p w14:paraId="5005B0BE" w14:textId="77777777" w:rsidR="009F2A21" w:rsidRPr="009F2A21" w:rsidRDefault="009F2A21" w:rsidP="009F2A21">
      <w:pPr>
        <w:rPr>
          <w:color w:val="000000"/>
        </w:rPr>
      </w:pPr>
    </w:p>
    <w:p w14:paraId="5005B0BF" w14:textId="77777777" w:rsidR="00510C2C" w:rsidRPr="005E7E5B" w:rsidRDefault="00510C2C" w:rsidP="00510C2C">
      <w:pPr>
        <w:rPr>
          <w:color w:val="000000"/>
        </w:rPr>
      </w:pPr>
      <w:r w:rsidRPr="005E7E5B">
        <w:rPr>
          <w:rFonts w:hint="eastAsia"/>
          <w:color w:val="000000"/>
        </w:rPr>
        <w:t>（補助事業の変更）</w:t>
      </w:r>
    </w:p>
    <w:p w14:paraId="5005B0C0" w14:textId="77777777" w:rsidR="00510C2C" w:rsidRPr="005E7E5B" w:rsidRDefault="002161F3" w:rsidP="00510C2C">
      <w:pPr>
        <w:ind w:left="210" w:hangingChars="100" w:hanging="210"/>
        <w:rPr>
          <w:color w:val="000000"/>
        </w:rPr>
      </w:pPr>
      <w:r w:rsidRPr="005E7E5B">
        <w:rPr>
          <w:rFonts w:hint="eastAsia"/>
          <w:color w:val="000000"/>
        </w:rPr>
        <w:t>第</w:t>
      </w:r>
      <w:r w:rsidR="009F2A21">
        <w:rPr>
          <w:rFonts w:hint="eastAsia"/>
          <w:color w:val="000000"/>
        </w:rPr>
        <w:t>９</w:t>
      </w:r>
      <w:r w:rsidR="00510C2C" w:rsidRPr="005E7E5B">
        <w:rPr>
          <w:rFonts w:hint="eastAsia"/>
          <w:color w:val="000000"/>
        </w:rPr>
        <w:t>条　補助事業者は、補助事業の内容または経費の配分の変更をする場合においては、要綱第４条に定める補助事業計画変更承認申請書（様式第２号）を知事に提出し、その承認を得なければならない。</w:t>
      </w:r>
      <w:r w:rsidR="006D279B" w:rsidRPr="005E7E5B">
        <w:rPr>
          <w:rFonts w:hint="eastAsia"/>
          <w:color w:val="000000"/>
        </w:rPr>
        <w:t>ただし、次</w:t>
      </w:r>
      <w:r w:rsidR="00CE0FE0" w:rsidRPr="005E7E5B">
        <w:rPr>
          <w:rFonts w:hint="eastAsia"/>
          <w:color w:val="000000"/>
        </w:rPr>
        <w:t>に</w:t>
      </w:r>
      <w:r w:rsidR="006D279B" w:rsidRPr="005E7E5B">
        <w:rPr>
          <w:rFonts w:hint="eastAsia"/>
          <w:color w:val="000000"/>
        </w:rPr>
        <w:t>定める</w:t>
      </w:r>
      <w:r w:rsidR="00CE0FE0" w:rsidRPr="005E7E5B">
        <w:rPr>
          <w:rFonts w:hint="eastAsia"/>
          <w:color w:val="000000"/>
        </w:rPr>
        <w:t>軽微な変更は、この限りでない。</w:t>
      </w:r>
    </w:p>
    <w:p w14:paraId="5005B0C1" w14:textId="77777777" w:rsidR="006D279B" w:rsidRPr="005E7E5B" w:rsidRDefault="006D279B" w:rsidP="006D279B">
      <w:pPr>
        <w:rPr>
          <w:color w:val="000000"/>
        </w:rPr>
      </w:pPr>
      <w:r w:rsidRPr="005E7E5B">
        <w:rPr>
          <w:rFonts w:hint="eastAsia"/>
          <w:color w:val="000000"/>
        </w:rPr>
        <w:t>（１）総事業費の</w:t>
      </w:r>
      <w:r w:rsidR="0081411C">
        <w:rPr>
          <w:rFonts w:hint="eastAsia"/>
          <w:color w:val="000000"/>
        </w:rPr>
        <w:t>２</w:t>
      </w:r>
      <w:r w:rsidR="00EB788E" w:rsidRPr="005E7E5B">
        <w:rPr>
          <w:rFonts w:hint="eastAsia"/>
          <w:color w:val="000000"/>
        </w:rPr>
        <w:t>０</w:t>
      </w:r>
      <w:r w:rsidRPr="005E7E5B">
        <w:rPr>
          <w:rFonts w:hint="eastAsia"/>
          <w:color w:val="000000"/>
        </w:rPr>
        <w:t>％を超える変更以外の変更</w:t>
      </w:r>
    </w:p>
    <w:p w14:paraId="5005B0C2" w14:textId="77777777" w:rsidR="006D279B" w:rsidRPr="005E7E5B" w:rsidRDefault="006D279B" w:rsidP="00086DEF">
      <w:pPr>
        <w:rPr>
          <w:color w:val="000000"/>
        </w:rPr>
      </w:pPr>
      <w:r w:rsidRPr="005E7E5B">
        <w:rPr>
          <w:rFonts w:hint="eastAsia"/>
          <w:color w:val="000000"/>
        </w:rPr>
        <w:t>（２）旅行日または経路の変更</w:t>
      </w:r>
    </w:p>
    <w:p w14:paraId="5005B0C3" w14:textId="77777777" w:rsidR="005F7025" w:rsidRDefault="005F7025" w:rsidP="00086DEF">
      <w:pPr>
        <w:rPr>
          <w:color w:val="000000"/>
        </w:rPr>
      </w:pPr>
    </w:p>
    <w:p w14:paraId="5005B0C4" w14:textId="77777777" w:rsidR="009F2A21" w:rsidRDefault="009F2A21" w:rsidP="00086DEF">
      <w:pPr>
        <w:rPr>
          <w:color w:val="000000"/>
        </w:rPr>
      </w:pPr>
      <w:r>
        <w:rPr>
          <w:rFonts w:hint="eastAsia"/>
          <w:color w:val="000000"/>
        </w:rPr>
        <w:t>（事業の中止又は廃止の承認申請）</w:t>
      </w:r>
    </w:p>
    <w:p w14:paraId="5005B0C5" w14:textId="77777777" w:rsidR="009F2A21" w:rsidRPr="009F2A21" w:rsidRDefault="00CD337F" w:rsidP="00CD337F">
      <w:pPr>
        <w:ind w:left="210" w:hangingChars="100" w:hanging="210"/>
        <w:rPr>
          <w:color w:val="000000"/>
        </w:rPr>
      </w:pPr>
      <w:r>
        <w:rPr>
          <w:rFonts w:hint="eastAsia"/>
          <w:color w:val="000000"/>
        </w:rPr>
        <w:t>第１０条　第６条第２号の規定により知事の承認を受けようとする場合には、別添第２号様式による変更申請書を知事に提出しなければならない。</w:t>
      </w:r>
    </w:p>
    <w:p w14:paraId="5005B0C6" w14:textId="77777777" w:rsidR="009F2A21" w:rsidRDefault="009F2A21" w:rsidP="00086DEF">
      <w:pPr>
        <w:rPr>
          <w:color w:val="000000"/>
        </w:rPr>
      </w:pPr>
    </w:p>
    <w:p w14:paraId="5005B0C7" w14:textId="77777777" w:rsidR="00CD337F" w:rsidRDefault="00CD337F" w:rsidP="00086DEF">
      <w:pPr>
        <w:rPr>
          <w:color w:val="000000"/>
        </w:rPr>
      </w:pPr>
      <w:r>
        <w:rPr>
          <w:rFonts w:hint="eastAsia"/>
          <w:color w:val="000000"/>
        </w:rPr>
        <w:t>（申請の取り下げ）</w:t>
      </w:r>
    </w:p>
    <w:p w14:paraId="5005B0C8" w14:textId="77777777" w:rsidR="00CD337F" w:rsidRDefault="00CD337F" w:rsidP="00CD337F">
      <w:pPr>
        <w:ind w:left="210" w:hangingChars="100" w:hanging="210"/>
        <w:rPr>
          <w:color w:val="000000"/>
        </w:rPr>
      </w:pPr>
      <w:r>
        <w:rPr>
          <w:rFonts w:hint="eastAsia"/>
          <w:color w:val="000000"/>
        </w:rPr>
        <w:t>第１１条　補助対象者が補助金の交付決定の受領した場合において、補助決定の内容又はこれに付された条件に不服がある時には、補助金の交付決定の通知を受けた日から２０日を経過</w:t>
      </w:r>
      <w:r w:rsidR="00AC7FA1">
        <w:rPr>
          <w:rFonts w:hint="eastAsia"/>
          <w:color w:val="000000"/>
        </w:rPr>
        <w:t>した</w:t>
      </w:r>
      <w:r>
        <w:rPr>
          <w:rFonts w:hint="eastAsia"/>
          <w:color w:val="000000"/>
        </w:rPr>
        <w:t>日までに取り下げをすることができる。</w:t>
      </w:r>
    </w:p>
    <w:p w14:paraId="5005B0C9" w14:textId="77777777" w:rsidR="00CD337F" w:rsidRDefault="00CD337F" w:rsidP="00086DEF">
      <w:pPr>
        <w:rPr>
          <w:color w:val="000000"/>
        </w:rPr>
      </w:pPr>
    </w:p>
    <w:p w14:paraId="5005B0CA" w14:textId="77777777" w:rsidR="00BD36B1" w:rsidRPr="00CD337F" w:rsidRDefault="00BD36B1" w:rsidP="00086DEF">
      <w:pPr>
        <w:rPr>
          <w:color w:val="000000"/>
        </w:rPr>
      </w:pPr>
    </w:p>
    <w:p w14:paraId="5005B0CB" w14:textId="77777777" w:rsidR="00086DEF" w:rsidRPr="005E7E5B" w:rsidRDefault="00510C2C" w:rsidP="00086DEF">
      <w:pPr>
        <w:rPr>
          <w:color w:val="000000"/>
        </w:rPr>
      </w:pPr>
      <w:r w:rsidRPr="005E7E5B">
        <w:rPr>
          <w:rFonts w:hint="eastAsia"/>
          <w:color w:val="000000"/>
        </w:rPr>
        <w:lastRenderedPageBreak/>
        <w:t>（実績報告</w:t>
      </w:r>
      <w:r w:rsidR="00086DEF" w:rsidRPr="005E7E5B">
        <w:rPr>
          <w:rFonts w:hint="eastAsia"/>
          <w:color w:val="000000"/>
        </w:rPr>
        <w:t>）</w:t>
      </w:r>
    </w:p>
    <w:p w14:paraId="5005B0CC" w14:textId="77777777" w:rsidR="00457F43" w:rsidRDefault="002161F3" w:rsidP="00CD337F">
      <w:pPr>
        <w:ind w:left="210" w:hangingChars="100" w:hanging="210"/>
        <w:rPr>
          <w:color w:val="000000"/>
        </w:rPr>
      </w:pPr>
      <w:r w:rsidRPr="005E7E5B">
        <w:rPr>
          <w:rFonts w:hint="eastAsia"/>
          <w:color w:val="000000"/>
        </w:rPr>
        <w:t>第</w:t>
      </w:r>
      <w:r w:rsidR="00CD337F">
        <w:rPr>
          <w:rFonts w:hint="eastAsia"/>
          <w:color w:val="000000"/>
        </w:rPr>
        <w:t>１２</w:t>
      </w:r>
      <w:r w:rsidR="00982EB8" w:rsidRPr="005E7E5B">
        <w:rPr>
          <w:rFonts w:hint="eastAsia"/>
          <w:color w:val="000000"/>
        </w:rPr>
        <w:t xml:space="preserve">条　</w:t>
      </w:r>
      <w:r w:rsidR="00510C2C" w:rsidRPr="005E7E5B">
        <w:rPr>
          <w:rFonts w:hint="eastAsia"/>
          <w:color w:val="000000"/>
        </w:rPr>
        <w:t>補助事業者は、補助事業</w:t>
      </w:r>
      <w:r w:rsidR="006D3168" w:rsidRPr="005E7E5B">
        <w:rPr>
          <w:rFonts w:hint="eastAsia"/>
          <w:color w:val="000000"/>
        </w:rPr>
        <w:t>が</w:t>
      </w:r>
      <w:r w:rsidR="00510C2C" w:rsidRPr="005E7E5B">
        <w:rPr>
          <w:rFonts w:hint="eastAsia"/>
          <w:color w:val="000000"/>
        </w:rPr>
        <w:t>完了したとき</w:t>
      </w:r>
      <w:r w:rsidR="006D3168" w:rsidRPr="005E7E5B">
        <w:rPr>
          <w:rFonts w:hint="eastAsia"/>
          <w:color w:val="000000"/>
        </w:rPr>
        <w:t>（補助事業</w:t>
      </w:r>
      <w:r w:rsidR="006D6317" w:rsidRPr="005E7E5B">
        <w:rPr>
          <w:rFonts w:hint="eastAsia"/>
          <w:color w:val="000000"/>
        </w:rPr>
        <w:t>の廃止の承認を受けたときを含む。）</w:t>
      </w:r>
      <w:r w:rsidR="008937A9">
        <w:rPr>
          <w:rFonts w:hint="eastAsia"/>
          <w:color w:val="000000"/>
        </w:rPr>
        <w:t>から起算して１ヵ月を経過した日または補助事業に係る県の会計年度</w:t>
      </w:r>
      <w:r w:rsidR="009E2D93">
        <w:rPr>
          <w:rFonts w:hint="eastAsia"/>
          <w:color w:val="000000"/>
        </w:rPr>
        <w:t>における３月３１日</w:t>
      </w:r>
      <w:r w:rsidR="008937A9">
        <w:rPr>
          <w:rFonts w:hint="eastAsia"/>
          <w:color w:val="000000"/>
        </w:rPr>
        <w:t>のいずれか早い日までに実績報告書を提出し</w:t>
      </w:r>
      <w:r w:rsidR="00D81188">
        <w:rPr>
          <w:rFonts w:hint="eastAsia"/>
          <w:color w:val="000000"/>
        </w:rPr>
        <w:t>なければならない</w:t>
      </w:r>
      <w:r w:rsidR="006D5724">
        <w:rPr>
          <w:rFonts w:hint="eastAsia"/>
          <w:color w:val="000000"/>
        </w:rPr>
        <w:t>。</w:t>
      </w:r>
    </w:p>
    <w:p w14:paraId="5005B0CD" w14:textId="77777777" w:rsidR="0066753A" w:rsidRPr="007C751E" w:rsidRDefault="0066753A" w:rsidP="00CD337F">
      <w:pPr>
        <w:ind w:left="210" w:hangingChars="100" w:hanging="210"/>
        <w:rPr>
          <w:color w:val="000000"/>
        </w:rPr>
      </w:pPr>
    </w:p>
    <w:p w14:paraId="5005B0CE" w14:textId="77777777" w:rsidR="00086DEF" w:rsidRPr="005E7E5B" w:rsidRDefault="00457F43" w:rsidP="00086DEF">
      <w:pPr>
        <w:rPr>
          <w:color w:val="000000"/>
        </w:rPr>
      </w:pPr>
      <w:r w:rsidRPr="005E7E5B">
        <w:rPr>
          <w:rFonts w:hint="eastAsia"/>
          <w:color w:val="000000"/>
        </w:rPr>
        <w:t>（補助金の額の確定）</w:t>
      </w:r>
    </w:p>
    <w:p w14:paraId="5005B0CF" w14:textId="77777777" w:rsidR="0066753A" w:rsidRDefault="002161F3" w:rsidP="0066753A">
      <w:pPr>
        <w:ind w:left="210" w:hangingChars="100" w:hanging="210"/>
        <w:rPr>
          <w:rFonts w:ascii="ＭＳ 明朝" w:hAnsi="ＭＳ 明朝" w:cs="ＭＳ ゴシック"/>
          <w:color w:val="000000"/>
        </w:rPr>
      </w:pPr>
      <w:r w:rsidRPr="005E7E5B">
        <w:rPr>
          <w:rFonts w:ascii="ＭＳ 明朝" w:hAnsi="ＭＳ 明朝" w:hint="eastAsia"/>
          <w:color w:val="000000"/>
        </w:rPr>
        <w:t>第</w:t>
      </w:r>
      <w:r w:rsidR="008535CF">
        <w:rPr>
          <w:rFonts w:ascii="ＭＳ 明朝" w:hAnsi="ＭＳ 明朝" w:hint="eastAsia"/>
          <w:color w:val="000000"/>
        </w:rPr>
        <w:t>１</w:t>
      </w:r>
      <w:r w:rsidR="00CD337F">
        <w:rPr>
          <w:rFonts w:ascii="ＭＳ 明朝" w:hAnsi="ＭＳ 明朝" w:hint="eastAsia"/>
          <w:color w:val="000000"/>
        </w:rPr>
        <w:t>３</w:t>
      </w:r>
      <w:r w:rsidR="00457F43" w:rsidRPr="005E7E5B">
        <w:rPr>
          <w:rFonts w:ascii="ＭＳ 明朝" w:hAnsi="ＭＳ 明朝" w:hint="eastAsia"/>
          <w:color w:val="000000"/>
        </w:rPr>
        <w:t xml:space="preserve">条　</w:t>
      </w:r>
      <w:r w:rsidR="00F153D7" w:rsidRPr="005E7E5B">
        <w:rPr>
          <w:rFonts w:ascii="ＭＳ 明朝" w:hAnsi="ＭＳ 明朝" w:hint="eastAsia"/>
          <w:color w:val="000000"/>
        </w:rPr>
        <w:t>知事は、</w:t>
      </w:r>
      <w:r w:rsidR="00F153D7" w:rsidRPr="005E7E5B">
        <w:rPr>
          <w:rFonts w:ascii="ＭＳ 明朝" w:hAnsi="ＭＳ 明朝" w:cs="ＭＳ ゴシック" w:hint="eastAsia"/>
          <w:color w:val="000000"/>
        </w:rPr>
        <w:t>前条の報告書等の書類の審査および必要に応じて行なう現地調査等により、その報告に係る補助事業の成果が</w:t>
      </w:r>
      <w:bookmarkStart w:id="1" w:name="HIT_ROW43"/>
      <w:bookmarkEnd w:id="1"/>
      <w:r w:rsidR="00F153D7" w:rsidRPr="005E7E5B">
        <w:rPr>
          <w:rFonts w:ascii="ＭＳ 明朝" w:hAnsi="ＭＳ 明朝" w:cs="ＭＳ ゴシック" w:hint="eastAsia"/>
          <w:bCs/>
          <w:color w:val="000000"/>
        </w:rPr>
        <w:t>補助金</w:t>
      </w:r>
      <w:r w:rsidR="00070CDB" w:rsidRPr="005E7E5B">
        <w:rPr>
          <w:rFonts w:ascii="ＭＳ 明朝" w:hAnsi="ＭＳ 明朝" w:cs="ＭＳ ゴシック" w:hint="eastAsia"/>
          <w:color w:val="000000"/>
        </w:rPr>
        <w:t>等の交付の決定の内容およびこれに付した</w:t>
      </w:r>
      <w:r w:rsidR="00F153D7" w:rsidRPr="005E7E5B">
        <w:rPr>
          <w:rFonts w:ascii="ＭＳ 明朝" w:hAnsi="ＭＳ 明朝" w:cs="ＭＳ ゴシック" w:hint="eastAsia"/>
          <w:color w:val="000000"/>
        </w:rPr>
        <w:t>条件に適合するものであるかどうかを調査し、適合すると認めたときは、交付すべき</w:t>
      </w:r>
      <w:bookmarkStart w:id="2" w:name="HIT_ROW44"/>
      <w:bookmarkEnd w:id="2"/>
      <w:r w:rsidR="00F153D7" w:rsidRPr="005E7E5B">
        <w:rPr>
          <w:rFonts w:ascii="ＭＳ 明朝" w:hAnsi="ＭＳ 明朝" w:cs="ＭＳ ゴシック" w:hint="eastAsia"/>
          <w:bCs/>
          <w:color w:val="000000"/>
        </w:rPr>
        <w:t>補助金</w:t>
      </w:r>
      <w:r w:rsidR="00F153D7" w:rsidRPr="005E7E5B">
        <w:rPr>
          <w:rFonts w:ascii="ＭＳ 明朝" w:hAnsi="ＭＳ 明朝" w:cs="ＭＳ ゴシック" w:hint="eastAsia"/>
          <w:color w:val="000000"/>
        </w:rPr>
        <w:t>等の額を確定し、当該補助事業者に通知するものとする。</w:t>
      </w:r>
    </w:p>
    <w:p w14:paraId="5005B0D0" w14:textId="77777777" w:rsidR="0066753A" w:rsidRDefault="0066753A" w:rsidP="0066753A">
      <w:pPr>
        <w:ind w:left="210" w:hangingChars="100" w:hanging="210"/>
        <w:rPr>
          <w:rFonts w:ascii="ＭＳ 明朝" w:hAnsi="ＭＳ 明朝" w:cs="ＭＳ ゴシック"/>
          <w:color w:val="000000"/>
        </w:rPr>
      </w:pPr>
    </w:p>
    <w:p w14:paraId="5005B0D1" w14:textId="77777777" w:rsidR="00510C2C" w:rsidRPr="005E7E5B" w:rsidRDefault="006D6317" w:rsidP="0066753A">
      <w:pPr>
        <w:ind w:left="210" w:hangingChars="100" w:hanging="210"/>
        <w:rPr>
          <w:color w:val="000000"/>
        </w:rPr>
      </w:pPr>
      <w:r w:rsidRPr="005E7E5B">
        <w:rPr>
          <w:rFonts w:hint="eastAsia"/>
          <w:color w:val="000000"/>
        </w:rPr>
        <w:t>（</w:t>
      </w:r>
      <w:r w:rsidR="00510C2C" w:rsidRPr="005E7E5B">
        <w:rPr>
          <w:rFonts w:hint="eastAsia"/>
          <w:color w:val="000000"/>
        </w:rPr>
        <w:t>補助金の請求）</w:t>
      </w:r>
    </w:p>
    <w:p w14:paraId="5005B0D2" w14:textId="77777777" w:rsidR="00510C2C" w:rsidRPr="005E7E5B" w:rsidRDefault="002161F3" w:rsidP="00510C2C">
      <w:pPr>
        <w:ind w:left="210" w:hangingChars="100" w:hanging="210"/>
        <w:rPr>
          <w:color w:val="000000"/>
        </w:rPr>
      </w:pPr>
      <w:r w:rsidRPr="005E7E5B">
        <w:rPr>
          <w:rFonts w:hint="eastAsia"/>
          <w:color w:val="000000"/>
        </w:rPr>
        <w:t>第１</w:t>
      </w:r>
      <w:r w:rsidR="00CD337F">
        <w:rPr>
          <w:rFonts w:hint="eastAsia"/>
          <w:color w:val="000000"/>
        </w:rPr>
        <w:t>４</w:t>
      </w:r>
      <w:r w:rsidR="00510C2C" w:rsidRPr="005E7E5B">
        <w:rPr>
          <w:rFonts w:hint="eastAsia"/>
          <w:color w:val="000000"/>
        </w:rPr>
        <w:t xml:space="preserve">条　</w:t>
      </w:r>
      <w:r w:rsidR="006D6317" w:rsidRPr="005E7E5B">
        <w:rPr>
          <w:rFonts w:hint="eastAsia"/>
          <w:color w:val="000000"/>
        </w:rPr>
        <w:t>補助事業者は、補助金の交付を受けようとするときは、</w:t>
      </w:r>
      <w:r w:rsidR="00BD36B1">
        <w:rPr>
          <w:rFonts w:hint="eastAsia"/>
          <w:color w:val="000000"/>
        </w:rPr>
        <w:t>交付</w:t>
      </w:r>
      <w:r w:rsidR="006D6317" w:rsidRPr="005E7E5B">
        <w:rPr>
          <w:rFonts w:hint="eastAsia"/>
          <w:color w:val="000000"/>
        </w:rPr>
        <w:t>要綱第</w:t>
      </w:r>
      <w:r w:rsidR="00AC7FA1">
        <w:rPr>
          <w:rFonts w:hint="eastAsia"/>
          <w:color w:val="000000"/>
        </w:rPr>
        <w:t>３</w:t>
      </w:r>
      <w:r w:rsidR="006D6317" w:rsidRPr="005E7E5B">
        <w:rPr>
          <w:rFonts w:hint="eastAsia"/>
          <w:color w:val="000000"/>
        </w:rPr>
        <w:t>条第１項に定める補助金等交付請求書（様式第</w:t>
      </w:r>
      <w:r w:rsidR="00AC7FA1">
        <w:rPr>
          <w:rFonts w:hint="eastAsia"/>
          <w:color w:val="000000"/>
        </w:rPr>
        <w:t>６</w:t>
      </w:r>
      <w:r w:rsidR="006D6317" w:rsidRPr="005E7E5B">
        <w:rPr>
          <w:rFonts w:hint="eastAsia"/>
          <w:color w:val="000000"/>
        </w:rPr>
        <w:t>号）</w:t>
      </w:r>
      <w:r w:rsidR="006D3168" w:rsidRPr="005E7E5B">
        <w:rPr>
          <w:rFonts w:hint="eastAsia"/>
          <w:color w:val="000000"/>
        </w:rPr>
        <w:t>を</w:t>
      </w:r>
      <w:r w:rsidR="00510C2C" w:rsidRPr="005E7E5B">
        <w:rPr>
          <w:rFonts w:hint="eastAsia"/>
          <w:color w:val="000000"/>
        </w:rPr>
        <w:t>知事に提出するものとする。</w:t>
      </w:r>
    </w:p>
    <w:p w14:paraId="5005B0D3" w14:textId="77777777" w:rsidR="00510C2C" w:rsidRPr="001912FE" w:rsidRDefault="00510C2C" w:rsidP="00086DEF">
      <w:pPr>
        <w:rPr>
          <w:color w:val="000000"/>
        </w:rPr>
      </w:pPr>
    </w:p>
    <w:p w14:paraId="5005B0D4" w14:textId="77777777" w:rsidR="00086DEF" w:rsidRPr="005E7E5B" w:rsidRDefault="00086DEF" w:rsidP="00086DEF">
      <w:pPr>
        <w:rPr>
          <w:color w:val="000000"/>
        </w:rPr>
      </w:pPr>
      <w:r w:rsidRPr="005E7E5B">
        <w:rPr>
          <w:rFonts w:hint="eastAsia"/>
          <w:color w:val="000000"/>
        </w:rPr>
        <w:t>（</w:t>
      </w:r>
      <w:r w:rsidR="004D472F" w:rsidRPr="005E7E5B">
        <w:rPr>
          <w:rFonts w:hint="eastAsia"/>
          <w:color w:val="000000"/>
        </w:rPr>
        <w:t>不備書類の取り扱い</w:t>
      </w:r>
      <w:r w:rsidRPr="005E7E5B">
        <w:rPr>
          <w:rFonts w:hint="eastAsia"/>
          <w:color w:val="000000"/>
        </w:rPr>
        <w:t>）</w:t>
      </w:r>
    </w:p>
    <w:p w14:paraId="5005B0D5" w14:textId="77777777" w:rsidR="00086DEF" w:rsidRPr="005E7E5B" w:rsidRDefault="002161F3" w:rsidP="00086DEF">
      <w:pPr>
        <w:ind w:left="210" w:hangingChars="100" w:hanging="210"/>
        <w:rPr>
          <w:color w:val="000000"/>
        </w:rPr>
      </w:pPr>
      <w:r w:rsidRPr="005E7E5B">
        <w:rPr>
          <w:rFonts w:hint="eastAsia"/>
          <w:color w:val="000000"/>
        </w:rPr>
        <w:t>第１</w:t>
      </w:r>
      <w:r w:rsidR="00872C71">
        <w:rPr>
          <w:rFonts w:hint="eastAsia"/>
          <w:color w:val="000000"/>
        </w:rPr>
        <w:t>５</w:t>
      </w:r>
      <w:r w:rsidR="00086DEF" w:rsidRPr="005E7E5B">
        <w:rPr>
          <w:rFonts w:hint="eastAsia"/>
          <w:color w:val="000000"/>
        </w:rPr>
        <w:t xml:space="preserve">条　</w:t>
      </w:r>
      <w:r w:rsidR="00146598" w:rsidRPr="005E7E5B">
        <w:rPr>
          <w:rFonts w:hint="eastAsia"/>
          <w:color w:val="000000"/>
        </w:rPr>
        <w:t>知事は、第</w:t>
      </w:r>
      <w:r w:rsidR="000D0035">
        <w:rPr>
          <w:rFonts w:hint="eastAsia"/>
          <w:color w:val="000000"/>
        </w:rPr>
        <w:t>７</w:t>
      </w:r>
      <w:r w:rsidR="00146598" w:rsidRPr="005E7E5B">
        <w:rPr>
          <w:rFonts w:hint="eastAsia"/>
          <w:color w:val="000000"/>
        </w:rPr>
        <w:t>条</w:t>
      </w:r>
      <w:r w:rsidR="006F549D" w:rsidRPr="005E7E5B">
        <w:rPr>
          <w:rFonts w:hint="eastAsia"/>
          <w:color w:val="000000"/>
        </w:rPr>
        <w:t>に定める</w:t>
      </w:r>
      <w:r w:rsidR="00146598" w:rsidRPr="005E7E5B">
        <w:rPr>
          <w:rFonts w:hint="eastAsia"/>
          <w:color w:val="000000"/>
        </w:rPr>
        <w:t>補助金</w:t>
      </w:r>
      <w:r w:rsidR="006F549D" w:rsidRPr="005E7E5B">
        <w:rPr>
          <w:rFonts w:hint="eastAsia"/>
          <w:color w:val="000000"/>
        </w:rPr>
        <w:t>等</w:t>
      </w:r>
      <w:r w:rsidR="00146598" w:rsidRPr="005E7E5B">
        <w:rPr>
          <w:rFonts w:hint="eastAsia"/>
          <w:color w:val="000000"/>
        </w:rPr>
        <w:t>交付申請書</w:t>
      </w:r>
      <w:r w:rsidRPr="005E7E5B">
        <w:rPr>
          <w:rFonts w:hint="eastAsia"/>
          <w:color w:val="000000"/>
        </w:rPr>
        <w:t>、第</w:t>
      </w:r>
      <w:r w:rsidR="000D0035">
        <w:rPr>
          <w:rFonts w:hint="eastAsia"/>
          <w:color w:val="000000"/>
        </w:rPr>
        <w:t>１２</w:t>
      </w:r>
      <w:r w:rsidR="006F549D" w:rsidRPr="005E7E5B">
        <w:rPr>
          <w:rFonts w:hint="eastAsia"/>
          <w:color w:val="000000"/>
        </w:rPr>
        <w:t>条に定める補助事業完了</w:t>
      </w:r>
      <w:r w:rsidRPr="005E7E5B">
        <w:rPr>
          <w:rFonts w:hint="eastAsia"/>
          <w:color w:val="000000"/>
        </w:rPr>
        <w:t>実績報告書および第１</w:t>
      </w:r>
      <w:r w:rsidR="000D0035">
        <w:rPr>
          <w:rFonts w:hint="eastAsia"/>
          <w:color w:val="000000"/>
        </w:rPr>
        <w:t>４</w:t>
      </w:r>
      <w:r w:rsidR="006D3168" w:rsidRPr="005E7E5B">
        <w:rPr>
          <w:rFonts w:hint="eastAsia"/>
          <w:color w:val="000000"/>
        </w:rPr>
        <w:t>条</w:t>
      </w:r>
      <w:r w:rsidR="006F549D" w:rsidRPr="005E7E5B">
        <w:rPr>
          <w:rFonts w:hint="eastAsia"/>
          <w:color w:val="000000"/>
        </w:rPr>
        <w:t>に定める</w:t>
      </w:r>
      <w:r w:rsidR="004D472F" w:rsidRPr="005E7E5B">
        <w:rPr>
          <w:rFonts w:hint="eastAsia"/>
          <w:color w:val="000000"/>
        </w:rPr>
        <w:t>請求書に不備があった場合、補助事業者に対して期限をもって書類の不備を是正するように指示する事ができるものとする。</w:t>
      </w:r>
    </w:p>
    <w:p w14:paraId="5005B0D6" w14:textId="77777777" w:rsidR="00086DEF" w:rsidRPr="001912FE" w:rsidRDefault="00086DEF" w:rsidP="00086DEF">
      <w:pPr>
        <w:rPr>
          <w:color w:val="000000"/>
        </w:rPr>
      </w:pPr>
    </w:p>
    <w:p w14:paraId="5005B0D7" w14:textId="77777777" w:rsidR="00086DEF" w:rsidRPr="005E7E5B" w:rsidRDefault="00086DEF" w:rsidP="00086DEF">
      <w:pPr>
        <w:rPr>
          <w:color w:val="000000"/>
        </w:rPr>
      </w:pPr>
      <w:r w:rsidRPr="005E7E5B">
        <w:rPr>
          <w:rFonts w:hint="eastAsia"/>
          <w:color w:val="000000"/>
        </w:rPr>
        <w:t>（交付決定の取消し）</w:t>
      </w:r>
    </w:p>
    <w:p w14:paraId="5005B0D8" w14:textId="77777777" w:rsidR="00086DEF" w:rsidRPr="005E7E5B" w:rsidRDefault="002161F3" w:rsidP="00086DEF">
      <w:pPr>
        <w:ind w:left="210" w:hangingChars="100" w:hanging="210"/>
        <w:rPr>
          <w:color w:val="000000"/>
        </w:rPr>
      </w:pPr>
      <w:r w:rsidRPr="005E7E5B">
        <w:rPr>
          <w:rFonts w:hint="eastAsia"/>
          <w:color w:val="000000"/>
        </w:rPr>
        <w:t>第１</w:t>
      </w:r>
      <w:r w:rsidR="00872C71">
        <w:rPr>
          <w:rFonts w:hint="eastAsia"/>
          <w:color w:val="000000"/>
        </w:rPr>
        <w:t>６</w:t>
      </w:r>
      <w:r w:rsidR="00F841C6" w:rsidRPr="005E7E5B">
        <w:rPr>
          <w:rFonts w:hint="eastAsia"/>
          <w:color w:val="000000"/>
        </w:rPr>
        <w:t>条　知事は、補助事業者が次の各号の一に該当するときは、第</w:t>
      </w:r>
      <w:r w:rsidR="00086DEF" w:rsidRPr="005E7E5B">
        <w:rPr>
          <w:rFonts w:hint="eastAsia"/>
          <w:color w:val="000000"/>
        </w:rPr>
        <w:t>条の規</w:t>
      </w:r>
      <w:r w:rsidR="00747215" w:rsidRPr="005E7E5B">
        <w:rPr>
          <w:rFonts w:hint="eastAsia"/>
          <w:color w:val="000000"/>
        </w:rPr>
        <w:t>定により交付決定</w:t>
      </w:r>
      <w:r w:rsidR="001F138B" w:rsidRPr="005E7E5B">
        <w:rPr>
          <w:rFonts w:hint="eastAsia"/>
          <w:color w:val="000000"/>
        </w:rPr>
        <w:t>した</w:t>
      </w:r>
      <w:r w:rsidR="00B40452" w:rsidRPr="005E7E5B">
        <w:rPr>
          <w:rFonts w:hint="eastAsia"/>
          <w:color w:val="000000"/>
        </w:rPr>
        <w:t>補助金の全部また</w:t>
      </w:r>
      <w:r w:rsidR="00086DEF" w:rsidRPr="005E7E5B">
        <w:rPr>
          <w:rFonts w:hint="eastAsia"/>
          <w:color w:val="000000"/>
        </w:rPr>
        <w:t>は一部を取り消すことができるものとする。</w:t>
      </w:r>
    </w:p>
    <w:p w14:paraId="5005B0D9" w14:textId="77777777" w:rsidR="00086DEF" w:rsidRPr="005E7E5B" w:rsidRDefault="00086DEF" w:rsidP="00086DEF">
      <w:pPr>
        <w:rPr>
          <w:color w:val="000000"/>
        </w:rPr>
      </w:pPr>
      <w:r w:rsidRPr="005E7E5B">
        <w:rPr>
          <w:rFonts w:hint="eastAsia"/>
          <w:color w:val="000000"/>
        </w:rPr>
        <w:t>（１）偽りその他不正の手段により補助金の交付を受けたとき。</w:t>
      </w:r>
    </w:p>
    <w:p w14:paraId="5005B0DA" w14:textId="77777777" w:rsidR="00086DEF" w:rsidRPr="005E7E5B" w:rsidRDefault="00086DEF" w:rsidP="00086DEF">
      <w:pPr>
        <w:rPr>
          <w:color w:val="000000"/>
        </w:rPr>
      </w:pPr>
      <w:r w:rsidRPr="005E7E5B">
        <w:rPr>
          <w:rFonts w:hint="eastAsia"/>
          <w:color w:val="000000"/>
        </w:rPr>
        <w:t>（２）前号のほか、補助金の交付決定に付した条件に違反したとき。</w:t>
      </w:r>
    </w:p>
    <w:p w14:paraId="5005B0DB" w14:textId="77777777" w:rsidR="001F138B" w:rsidRPr="005E7E5B" w:rsidRDefault="001F138B" w:rsidP="00086DEF">
      <w:pPr>
        <w:rPr>
          <w:color w:val="000000"/>
        </w:rPr>
      </w:pPr>
      <w:r w:rsidRPr="005E7E5B">
        <w:rPr>
          <w:rFonts w:hint="eastAsia"/>
          <w:color w:val="000000"/>
        </w:rPr>
        <w:t>２　前項の規定は、補助金の額の確定があった後についても適用があるものとする。</w:t>
      </w:r>
    </w:p>
    <w:p w14:paraId="5005B0DC" w14:textId="77777777" w:rsidR="00086DEF" w:rsidRPr="005E7E5B" w:rsidRDefault="00086DEF" w:rsidP="00086DEF">
      <w:pPr>
        <w:rPr>
          <w:color w:val="000000"/>
        </w:rPr>
      </w:pPr>
    </w:p>
    <w:p w14:paraId="5005B0DD" w14:textId="77777777" w:rsidR="00086DEF" w:rsidRPr="005E7E5B" w:rsidRDefault="00086DEF" w:rsidP="00086DEF">
      <w:pPr>
        <w:rPr>
          <w:color w:val="000000"/>
        </w:rPr>
      </w:pPr>
      <w:r w:rsidRPr="005E7E5B">
        <w:rPr>
          <w:rFonts w:hint="eastAsia"/>
          <w:color w:val="000000"/>
        </w:rPr>
        <w:t>（補助金の返還）</w:t>
      </w:r>
    </w:p>
    <w:p w14:paraId="5005B0DE" w14:textId="77777777" w:rsidR="00086DEF" w:rsidRPr="005E7E5B" w:rsidRDefault="002161F3" w:rsidP="00086DEF">
      <w:pPr>
        <w:ind w:left="210" w:hangingChars="100" w:hanging="210"/>
        <w:rPr>
          <w:color w:val="000000"/>
        </w:rPr>
      </w:pPr>
      <w:r w:rsidRPr="005E7E5B">
        <w:rPr>
          <w:rFonts w:hint="eastAsia"/>
          <w:color w:val="000000"/>
        </w:rPr>
        <w:t>第１</w:t>
      </w:r>
      <w:r w:rsidR="00872C71">
        <w:rPr>
          <w:rFonts w:hint="eastAsia"/>
          <w:color w:val="000000"/>
        </w:rPr>
        <w:t>７</w:t>
      </w:r>
      <w:r w:rsidR="00086DEF" w:rsidRPr="005E7E5B">
        <w:rPr>
          <w:rFonts w:hint="eastAsia"/>
          <w:color w:val="000000"/>
        </w:rPr>
        <w:t>条　知事は、前条の規</w:t>
      </w:r>
      <w:r w:rsidR="001F138B" w:rsidRPr="005E7E5B">
        <w:rPr>
          <w:rFonts w:hint="eastAsia"/>
          <w:color w:val="000000"/>
        </w:rPr>
        <w:t>定に基づき補助金の交付決定を取り消した場合において、既に補助金を</w:t>
      </w:r>
      <w:r w:rsidR="00086DEF" w:rsidRPr="005E7E5B">
        <w:rPr>
          <w:rFonts w:hint="eastAsia"/>
          <w:color w:val="000000"/>
        </w:rPr>
        <w:t>交付</w:t>
      </w:r>
      <w:r w:rsidR="001F138B" w:rsidRPr="005E7E5B">
        <w:rPr>
          <w:rFonts w:hint="eastAsia"/>
          <w:color w:val="000000"/>
        </w:rPr>
        <w:t>している</w:t>
      </w:r>
      <w:r w:rsidR="00086DEF" w:rsidRPr="005E7E5B">
        <w:rPr>
          <w:rFonts w:hint="eastAsia"/>
          <w:color w:val="000000"/>
        </w:rPr>
        <w:t>ときは、期限を定めて、その返還を求めるものと</w:t>
      </w:r>
      <w:r w:rsidR="001F138B" w:rsidRPr="005E7E5B">
        <w:rPr>
          <w:rFonts w:hint="eastAsia"/>
          <w:color w:val="000000"/>
        </w:rPr>
        <w:t>し、補助事業者はその指示に従わなければならない</w:t>
      </w:r>
      <w:r w:rsidR="00086DEF" w:rsidRPr="005E7E5B">
        <w:rPr>
          <w:rFonts w:hint="eastAsia"/>
          <w:color w:val="000000"/>
        </w:rPr>
        <w:t>。</w:t>
      </w:r>
    </w:p>
    <w:p w14:paraId="5005B0DF" w14:textId="77777777" w:rsidR="009151CE" w:rsidRPr="005E7E5B" w:rsidRDefault="001912FE" w:rsidP="0035278B">
      <w:pPr>
        <w:ind w:left="210" w:hangingChars="100" w:hanging="210"/>
        <w:rPr>
          <w:color w:val="000000"/>
        </w:rPr>
      </w:pPr>
      <w:r>
        <w:rPr>
          <w:rFonts w:hint="eastAsia"/>
          <w:color w:val="000000"/>
        </w:rPr>
        <w:t>２</w:t>
      </w:r>
      <w:r w:rsidR="00A83A64" w:rsidRPr="005E7E5B">
        <w:rPr>
          <w:rFonts w:hint="eastAsia"/>
          <w:color w:val="000000"/>
        </w:rPr>
        <w:t xml:space="preserve">　前項に</w:t>
      </w:r>
      <w:r w:rsidR="002C2061" w:rsidRPr="005E7E5B">
        <w:rPr>
          <w:rFonts w:hint="eastAsia"/>
          <w:color w:val="000000"/>
        </w:rPr>
        <w:t>より付された期限内に納付がない場合は、返還の期日の翌日から納付の日までの日数に応じて、その未納にかかる金額につき</w:t>
      </w:r>
      <w:r w:rsidR="001F138B" w:rsidRPr="005E7E5B">
        <w:rPr>
          <w:rFonts w:hint="eastAsia"/>
          <w:color w:val="000000"/>
        </w:rPr>
        <w:t>年</w:t>
      </w:r>
      <w:r w:rsidR="002C2061" w:rsidRPr="005E7E5B">
        <w:rPr>
          <w:rFonts w:hint="eastAsia"/>
          <w:color w:val="000000"/>
        </w:rPr>
        <w:t>１０．９５パーセントの割合で計算した延滞金を併せて補助事業者から徴収するものとする。</w:t>
      </w:r>
    </w:p>
    <w:p w14:paraId="5005B0E0" w14:textId="77777777" w:rsidR="002C2061" w:rsidRPr="001912FE" w:rsidRDefault="002C2061" w:rsidP="00086DEF">
      <w:pPr>
        <w:rPr>
          <w:color w:val="000000"/>
        </w:rPr>
      </w:pPr>
    </w:p>
    <w:p w14:paraId="5005B0E1" w14:textId="77777777" w:rsidR="00086DEF" w:rsidRPr="005E7E5B" w:rsidRDefault="00086DEF" w:rsidP="00086DEF">
      <w:pPr>
        <w:rPr>
          <w:color w:val="000000"/>
        </w:rPr>
      </w:pPr>
      <w:r w:rsidRPr="005E7E5B">
        <w:rPr>
          <w:rFonts w:hint="eastAsia"/>
          <w:color w:val="000000"/>
        </w:rPr>
        <w:t>（その他）</w:t>
      </w:r>
    </w:p>
    <w:p w14:paraId="5005B0E2" w14:textId="77777777" w:rsidR="00BE02C9" w:rsidRDefault="002161F3" w:rsidP="0084484F">
      <w:pPr>
        <w:ind w:left="210" w:hangingChars="100" w:hanging="210"/>
        <w:rPr>
          <w:color w:val="000000"/>
        </w:rPr>
      </w:pPr>
      <w:r w:rsidRPr="005E7E5B">
        <w:rPr>
          <w:rFonts w:hint="eastAsia"/>
          <w:color w:val="000000"/>
        </w:rPr>
        <w:t>第１</w:t>
      </w:r>
      <w:r w:rsidR="00872C71">
        <w:rPr>
          <w:rFonts w:hint="eastAsia"/>
          <w:color w:val="000000"/>
        </w:rPr>
        <w:t>８</w:t>
      </w:r>
      <w:r w:rsidR="00086DEF" w:rsidRPr="005E7E5B">
        <w:rPr>
          <w:rFonts w:hint="eastAsia"/>
          <w:color w:val="000000"/>
        </w:rPr>
        <w:t>条　この要領に定めるもののほか、この要領の実施に関し必要な事項は、知事が別に定める。</w:t>
      </w:r>
    </w:p>
    <w:p w14:paraId="5005B0E3" w14:textId="77777777" w:rsidR="00BE02C9" w:rsidRPr="00872C71" w:rsidRDefault="00BE02C9" w:rsidP="0084484F">
      <w:pPr>
        <w:ind w:left="210" w:hangingChars="100" w:hanging="210"/>
        <w:rPr>
          <w:color w:val="000000"/>
        </w:rPr>
      </w:pPr>
    </w:p>
    <w:p w14:paraId="5005B0E4" w14:textId="77777777" w:rsidR="00BE02C9" w:rsidRDefault="00E07B8B" w:rsidP="0084484F">
      <w:pPr>
        <w:ind w:left="210" w:hangingChars="100" w:hanging="210"/>
        <w:rPr>
          <w:color w:val="000000"/>
        </w:rPr>
      </w:pPr>
      <w:r>
        <w:rPr>
          <w:rFonts w:hint="eastAsia"/>
          <w:color w:val="000000"/>
        </w:rPr>
        <w:t>附則</w:t>
      </w:r>
      <w:r w:rsidR="00BE02C9">
        <w:rPr>
          <w:rFonts w:hint="eastAsia"/>
          <w:color w:val="000000"/>
        </w:rPr>
        <w:t xml:space="preserve">　この要領は、令和</w:t>
      </w:r>
      <w:r w:rsidR="00872C71">
        <w:rPr>
          <w:rFonts w:hint="eastAsia"/>
          <w:color w:val="000000"/>
        </w:rPr>
        <w:t>２</w:t>
      </w:r>
      <w:r w:rsidR="00BE02C9">
        <w:rPr>
          <w:rFonts w:hint="eastAsia"/>
          <w:color w:val="000000"/>
        </w:rPr>
        <w:t>年</w:t>
      </w:r>
      <w:r w:rsidR="00872C71">
        <w:rPr>
          <w:rFonts w:hint="eastAsia"/>
          <w:color w:val="000000"/>
        </w:rPr>
        <w:t>８</w:t>
      </w:r>
      <w:r w:rsidR="00BE02C9">
        <w:rPr>
          <w:rFonts w:hint="eastAsia"/>
          <w:color w:val="000000"/>
        </w:rPr>
        <w:t>月</w:t>
      </w:r>
      <w:r w:rsidR="007226D1">
        <w:rPr>
          <w:rFonts w:hint="eastAsia"/>
          <w:color w:val="000000"/>
        </w:rPr>
        <w:t>２４</w:t>
      </w:r>
      <w:r w:rsidR="00BE02C9">
        <w:rPr>
          <w:rFonts w:hint="eastAsia"/>
          <w:color w:val="000000"/>
        </w:rPr>
        <w:t>日</w:t>
      </w:r>
      <w:r w:rsidR="008614F3">
        <w:rPr>
          <w:rFonts w:hint="eastAsia"/>
          <w:color w:val="000000"/>
        </w:rPr>
        <w:t>から施行する</w:t>
      </w:r>
      <w:r w:rsidR="00BE02C9">
        <w:rPr>
          <w:rFonts w:hint="eastAsia"/>
          <w:color w:val="000000"/>
        </w:rPr>
        <w:t>。</w:t>
      </w:r>
    </w:p>
    <w:p w14:paraId="5005B0E5" w14:textId="77777777" w:rsidR="00F309D3" w:rsidRDefault="00F309D3" w:rsidP="0084484F">
      <w:pPr>
        <w:ind w:left="210" w:hangingChars="100" w:hanging="210"/>
      </w:pPr>
      <w:r>
        <w:t>附則</w:t>
      </w:r>
      <w:r>
        <w:t xml:space="preserve">  </w:t>
      </w:r>
      <w:r>
        <w:t>この要領は、令和５年４月１日から施行する。</w:t>
      </w:r>
    </w:p>
    <w:p w14:paraId="5005B0E6" w14:textId="77777777" w:rsidR="00364E3E" w:rsidRDefault="00364E3E" w:rsidP="00364E3E">
      <w:pPr>
        <w:ind w:left="210" w:hangingChars="100" w:hanging="210"/>
      </w:pPr>
      <w:r w:rsidRPr="00F35ABB">
        <w:t>附則</w:t>
      </w:r>
      <w:r w:rsidRPr="00F35ABB">
        <w:t xml:space="preserve">  </w:t>
      </w:r>
      <w:r w:rsidRPr="00F35ABB">
        <w:t>この要領は、令和５年</w:t>
      </w:r>
      <w:r w:rsidRPr="00F35ABB">
        <w:rPr>
          <w:rFonts w:hint="eastAsia"/>
        </w:rPr>
        <w:t>５</w:t>
      </w:r>
      <w:r w:rsidRPr="00F35ABB">
        <w:t>月</w:t>
      </w:r>
      <w:r w:rsidR="00F35ABB" w:rsidRPr="00F35ABB">
        <w:rPr>
          <w:rFonts w:hint="eastAsia"/>
        </w:rPr>
        <w:t>２２</w:t>
      </w:r>
      <w:r w:rsidRPr="00F35ABB">
        <w:t>日から施行する。</w:t>
      </w:r>
    </w:p>
    <w:p w14:paraId="5005B0E7" w14:textId="7879567F" w:rsidR="00C4576A" w:rsidRPr="00F35ABB" w:rsidRDefault="00C4576A" w:rsidP="00364E3E">
      <w:pPr>
        <w:ind w:left="210" w:hangingChars="100" w:hanging="210"/>
      </w:pPr>
      <w:r w:rsidRPr="00F35ABB">
        <w:t>附則</w:t>
      </w:r>
      <w:r w:rsidRPr="00F35ABB">
        <w:t xml:space="preserve">  </w:t>
      </w:r>
      <w:r w:rsidRPr="00F35ABB">
        <w:t>この要領は、令和</w:t>
      </w:r>
      <w:r>
        <w:rPr>
          <w:rFonts w:hint="eastAsia"/>
        </w:rPr>
        <w:t>６</w:t>
      </w:r>
      <w:r w:rsidRPr="00F35ABB">
        <w:t>年</w:t>
      </w:r>
      <w:r w:rsidR="000641D3">
        <w:rPr>
          <w:rFonts w:hint="eastAsia"/>
        </w:rPr>
        <w:t>５</w:t>
      </w:r>
      <w:r w:rsidRPr="00F35ABB">
        <w:t>月</w:t>
      </w:r>
      <w:r w:rsidR="00A44AE3">
        <w:rPr>
          <w:rFonts w:hint="eastAsia"/>
        </w:rPr>
        <w:t>９</w:t>
      </w:r>
      <w:r w:rsidRPr="00F35ABB">
        <w:t>日から施行する</w:t>
      </w:r>
      <w:r>
        <w:rPr>
          <w:rFonts w:hint="eastAsia"/>
        </w:rPr>
        <w:t>。</w:t>
      </w:r>
    </w:p>
    <w:p w14:paraId="5005B0E8" w14:textId="77777777" w:rsidR="00364E3E" w:rsidRPr="00364E3E" w:rsidRDefault="00364E3E" w:rsidP="0084484F">
      <w:pPr>
        <w:ind w:left="210" w:hangingChars="100" w:hanging="210"/>
        <w:rPr>
          <w:color w:val="000000"/>
        </w:rPr>
      </w:pPr>
    </w:p>
    <w:p w14:paraId="5005B0E9" w14:textId="77777777" w:rsidR="005B0DDB" w:rsidRDefault="009C6ABB" w:rsidP="0084484F">
      <w:pPr>
        <w:ind w:left="210" w:hangingChars="100" w:hanging="210"/>
        <w:rPr>
          <w:color w:val="000000"/>
        </w:rPr>
      </w:pPr>
      <w:r w:rsidRPr="005E7E5B">
        <w:rPr>
          <w:color w:val="000000"/>
        </w:rPr>
        <w:br w:type="page"/>
      </w:r>
      <w:r w:rsidR="00B801BD">
        <w:rPr>
          <w:rFonts w:hint="eastAsia"/>
          <w:color w:val="000000"/>
        </w:rPr>
        <w:lastRenderedPageBreak/>
        <w:t>第</w:t>
      </w:r>
      <w:r w:rsidR="000055B9">
        <w:rPr>
          <w:rFonts w:hint="eastAsia"/>
          <w:color w:val="000000"/>
        </w:rPr>
        <w:t>４</w:t>
      </w:r>
      <w:r w:rsidR="00B801BD">
        <w:rPr>
          <w:rFonts w:hint="eastAsia"/>
          <w:color w:val="000000"/>
        </w:rPr>
        <w:t>条関係　別表１</w:t>
      </w:r>
    </w:p>
    <w:p w14:paraId="5005B0EA" w14:textId="77777777" w:rsidR="005B0DDB" w:rsidRDefault="005B0DDB" w:rsidP="0084484F">
      <w:pPr>
        <w:ind w:left="210" w:hangingChars="100" w:hanging="210"/>
        <w:rPr>
          <w:color w:val="000000"/>
        </w:rPr>
      </w:pPr>
      <w:r>
        <w:rPr>
          <w:rFonts w:hint="eastAsia"/>
          <w:color w:val="000000"/>
        </w:rPr>
        <w:t>○補助対象事業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65"/>
      </w:tblGrid>
      <w:tr w:rsidR="005B0DDB" w:rsidRPr="002F7CCE" w14:paraId="5005B0EF" w14:textId="77777777" w:rsidTr="002F7CCE">
        <w:tc>
          <w:tcPr>
            <w:tcW w:w="1741" w:type="dxa"/>
            <w:shd w:val="clear" w:color="auto" w:fill="auto"/>
          </w:tcPr>
          <w:p w14:paraId="5005B0EB" w14:textId="77777777" w:rsidR="005B0DDB" w:rsidRPr="002F7CCE" w:rsidRDefault="005B0DDB" w:rsidP="0084484F">
            <w:pPr>
              <w:rPr>
                <w:color w:val="000000"/>
              </w:rPr>
            </w:pPr>
            <w:r w:rsidRPr="002F7CCE">
              <w:rPr>
                <w:rFonts w:hint="eastAsia"/>
                <w:color w:val="000000"/>
              </w:rPr>
              <w:t>補助対象事業</w:t>
            </w:r>
          </w:p>
        </w:tc>
        <w:tc>
          <w:tcPr>
            <w:tcW w:w="7052" w:type="dxa"/>
            <w:shd w:val="clear" w:color="auto" w:fill="auto"/>
          </w:tcPr>
          <w:p w14:paraId="5005B0EC" w14:textId="77777777" w:rsidR="005B0DDB" w:rsidRPr="002F7CCE" w:rsidRDefault="005B0DDB" w:rsidP="002F7CCE">
            <w:pPr>
              <w:ind w:left="122" w:hangingChars="58" w:hanging="122"/>
              <w:rPr>
                <w:color w:val="000000"/>
              </w:rPr>
            </w:pPr>
            <w:r w:rsidRPr="002F7CCE">
              <w:rPr>
                <w:rFonts w:hint="eastAsia"/>
                <w:color w:val="000000"/>
              </w:rPr>
              <w:t>・</w:t>
            </w:r>
            <w:r w:rsidR="00E83E8D">
              <w:rPr>
                <w:rFonts w:hint="eastAsia"/>
                <w:color w:val="000000"/>
              </w:rPr>
              <w:t>ふくい</w:t>
            </w:r>
            <w:r w:rsidRPr="002F7CCE">
              <w:rPr>
                <w:rFonts w:hint="eastAsia"/>
                <w:color w:val="000000"/>
              </w:rPr>
              <w:t>プロフェッショナル人材</w:t>
            </w:r>
            <w:r w:rsidR="00E83E8D">
              <w:rPr>
                <w:rFonts w:hint="eastAsia"/>
                <w:color w:val="000000"/>
              </w:rPr>
              <w:t>総合</w:t>
            </w:r>
            <w:r w:rsidRPr="002F7CCE">
              <w:rPr>
                <w:rFonts w:hint="eastAsia"/>
                <w:color w:val="000000"/>
              </w:rPr>
              <w:t>戦略拠点を通じてマッチングされた県外の副業・兼業人材が、当該人材を活用する補助対象者の</w:t>
            </w:r>
            <w:r w:rsidR="00184AFE">
              <w:rPr>
                <w:rFonts w:hint="eastAsia"/>
                <w:color w:val="000000"/>
              </w:rPr>
              <w:t>事業所</w:t>
            </w:r>
            <w:r w:rsidRPr="002F7CCE">
              <w:rPr>
                <w:rFonts w:hint="eastAsia"/>
                <w:color w:val="000000"/>
              </w:rPr>
              <w:t>等を実際に訪れて業務に従事するための県外の住所地等と県内の目的地の間を移動する場合に必要となる公共交通機関および宿泊に係る経費</w:t>
            </w:r>
          </w:p>
          <w:p w14:paraId="5005B0ED" w14:textId="77777777" w:rsidR="005B0DDB" w:rsidRPr="002F7CCE" w:rsidRDefault="005B0DDB" w:rsidP="002F7CCE">
            <w:pPr>
              <w:ind w:left="122" w:hangingChars="58" w:hanging="122"/>
              <w:rPr>
                <w:color w:val="000000"/>
              </w:rPr>
            </w:pPr>
          </w:p>
          <w:p w14:paraId="5005B0EE" w14:textId="77777777" w:rsidR="005B0DDB" w:rsidRPr="002F7CCE" w:rsidRDefault="005B0DDB" w:rsidP="002F7CCE">
            <w:pPr>
              <w:ind w:left="164" w:hangingChars="78" w:hanging="164"/>
              <w:rPr>
                <w:color w:val="000000"/>
              </w:rPr>
            </w:pPr>
            <w:r w:rsidRPr="002F7CCE">
              <w:rPr>
                <w:rFonts w:hint="eastAsia"/>
                <w:color w:val="000000"/>
              </w:rPr>
              <w:t>・なお、副業・兼業人材が従事する業務は、プロフェッショナル人材としての知見・ノウハウを活用し、企業の課題解決に資するような業務であることとする。</w:t>
            </w:r>
          </w:p>
        </w:tc>
      </w:tr>
    </w:tbl>
    <w:p w14:paraId="5005B0F0" w14:textId="77777777" w:rsidR="005B0DDB" w:rsidRDefault="005B0DDB" w:rsidP="0084484F">
      <w:pPr>
        <w:ind w:left="210" w:hangingChars="100" w:hanging="210"/>
        <w:rPr>
          <w:color w:val="000000"/>
        </w:rPr>
      </w:pPr>
    </w:p>
    <w:p w14:paraId="5005B0F1" w14:textId="77777777" w:rsidR="005B0DDB" w:rsidRDefault="005B0DDB" w:rsidP="0084484F">
      <w:pPr>
        <w:ind w:left="210" w:hangingChars="100" w:hanging="210"/>
        <w:rPr>
          <w:color w:val="000000"/>
        </w:rPr>
      </w:pPr>
    </w:p>
    <w:p w14:paraId="5005B0F2" w14:textId="77777777" w:rsidR="005B0DDB" w:rsidRDefault="005B0DDB" w:rsidP="0084484F">
      <w:pPr>
        <w:ind w:left="210" w:hangingChars="100" w:hanging="210"/>
        <w:rPr>
          <w:color w:val="000000"/>
        </w:rPr>
      </w:pPr>
      <w:r>
        <w:rPr>
          <w:rFonts w:hint="eastAsia"/>
          <w:color w:val="000000"/>
        </w:rPr>
        <w:t>○補助対象経費・補助率・補助限度額</w:t>
      </w:r>
      <w:r w:rsidR="00C46821">
        <w:rPr>
          <w:rFonts w:hint="eastAsia"/>
          <w:color w:val="000000"/>
        </w:rPr>
        <w:t>・補助対象期間</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6867"/>
      </w:tblGrid>
      <w:tr w:rsidR="005B0DDB" w:rsidRPr="00E42C26" w14:paraId="5005B0F9" w14:textId="77777777" w:rsidTr="002F7CCE">
        <w:tc>
          <w:tcPr>
            <w:tcW w:w="1741" w:type="dxa"/>
            <w:shd w:val="clear" w:color="auto" w:fill="auto"/>
          </w:tcPr>
          <w:p w14:paraId="5005B0F3" w14:textId="77777777" w:rsidR="005B0DDB" w:rsidRPr="00E42C26" w:rsidRDefault="005B0DDB" w:rsidP="0084484F">
            <w:pPr>
              <w:rPr>
                <w:color w:val="000000"/>
              </w:rPr>
            </w:pPr>
            <w:r w:rsidRPr="00E42C26">
              <w:rPr>
                <w:rFonts w:hint="eastAsia"/>
                <w:color w:val="000000"/>
              </w:rPr>
              <w:t>補助対象経費</w:t>
            </w:r>
          </w:p>
        </w:tc>
        <w:tc>
          <w:tcPr>
            <w:tcW w:w="7052" w:type="dxa"/>
            <w:shd w:val="clear" w:color="auto" w:fill="auto"/>
          </w:tcPr>
          <w:p w14:paraId="5005B0F4" w14:textId="77777777" w:rsidR="005B0DDB" w:rsidRPr="00E42C26" w:rsidRDefault="005B0DDB" w:rsidP="002F7CCE">
            <w:pPr>
              <w:ind w:leftChars="-14" w:left="181" w:hangingChars="100" w:hanging="210"/>
              <w:rPr>
                <w:color w:val="000000"/>
              </w:rPr>
            </w:pPr>
            <w:r w:rsidRPr="00E42C26">
              <w:rPr>
                <w:rFonts w:hint="eastAsia"/>
                <w:color w:val="000000"/>
              </w:rPr>
              <w:t>・副</w:t>
            </w:r>
            <w:r w:rsidR="00E70F1C">
              <w:rPr>
                <w:rFonts w:ascii="ＭＳ 明朝" w:hAnsi="ＭＳ 明朝" w:hint="eastAsia"/>
                <w:sz w:val="22"/>
                <w:szCs w:val="22"/>
              </w:rPr>
              <w:t>業・兼業人材が、当該人材を活用する助成対象者の事務所等を実際に訪れて、業務に従事する場合に、助成対象者が負担する当該人材の県外住所地等と県内目的地間の移動に要する交通費及び宿泊費</w:t>
            </w:r>
          </w:p>
          <w:p w14:paraId="5005B0F5" w14:textId="77777777" w:rsidR="0027016A" w:rsidRPr="00E42C26" w:rsidRDefault="0027016A" w:rsidP="0084484F">
            <w:pPr>
              <w:rPr>
                <w:color w:val="000000"/>
              </w:rPr>
            </w:pPr>
          </w:p>
          <w:p w14:paraId="5005B0F6" w14:textId="77777777" w:rsidR="0027016A" w:rsidRPr="00E42C26" w:rsidRDefault="0027016A" w:rsidP="0084484F">
            <w:pPr>
              <w:rPr>
                <w:color w:val="000000"/>
              </w:rPr>
            </w:pPr>
            <w:r w:rsidRPr="00E42C26">
              <w:rPr>
                <w:rFonts w:hint="eastAsia"/>
                <w:color w:val="000000"/>
              </w:rPr>
              <w:t xml:space="preserve">　※交通費は公共交通機関を利用した場合に限るものとする。</w:t>
            </w:r>
          </w:p>
          <w:p w14:paraId="5005B0F7" w14:textId="77777777" w:rsidR="0027016A" w:rsidRPr="00E42C26" w:rsidRDefault="0027016A" w:rsidP="002F7CCE">
            <w:pPr>
              <w:ind w:left="420" w:hangingChars="200" w:hanging="420"/>
              <w:rPr>
                <w:color w:val="000000"/>
              </w:rPr>
            </w:pPr>
            <w:r w:rsidRPr="00E42C26">
              <w:rPr>
                <w:rFonts w:hint="eastAsia"/>
                <w:color w:val="000000"/>
              </w:rPr>
              <w:t xml:space="preserve">　　ただし、業務の都合上やむをえない場合を除き、原則としてタクシーは除く</w:t>
            </w:r>
          </w:p>
          <w:p w14:paraId="5005B0F8" w14:textId="77777777" w:rsidR="0027016A" w:rsidRPr="00E42C26" w:rsidRDefault="0027016A" w:rsidP="002F7CCE">
            <w:pPr>
              <w:ind w:left="420" w:hangingChars="200" w:hanging="420"/>
              <w:rPr>
                <w:color w:val="000000"/>
              </w:rPr>
            </w:pPr>
            <w:r w:rsidRPr="00E42C26">
              <w:rPr>
                <w:rFonts w:hint="eastAsia"/>
                <w:color w:val="000000"/>
              </w:rPr>
              <w:t xml:space="preserve">　※食費は対象外とする・宿泊費に食費が含まれている場合は、食費相当額を減額するものとする。</w:t>
            </w:r>
          </w:p>
        </w:tc>
      </w:tr>
      <w:tr w:rsidR="005B0DDB" w:rsidRPr="002F7CCE" w14:paraId="5005B0FC" w14:textId="77777777" w:rsidTr="002F7CCE">
        <w:tc>
          <w:tcPr>
            <w:tcW w:w="1741" w:type="dxa"/>
            <w:shd w:val="clear" w:color="auto" w:fill="auto"/>
          </w:tcPr>
          <w:p w14:paraId="5005B0FA" w14:textId="77777777" w:rsidR="005B0DDB" w:rsidRPr="002F7CCE" w:rsidRDefault="0027016A" w:rsidP="0084484F">
            <w:pPr>
              <w:rPr>
                <w:color w:val="000000"/>
              </w:rPr>
            </w:pPr>
            <w:r w:rsidRPr="002F7CCE">
              <w:rPr>
                <w:rFonts w:hint="eastAsia"/>
                <w:color w:val="000000"/>
              </w:rPr>
              <w:t>補助率</w:t>
            </w:r>
          </w:p>
        </w:tc>
        <w:tc>
          <w:tcPr>
            <w:tcW w:w="7052" w:type="dxa"/>
            <w:shd w:val="clear" w:color="auto" w:fill="auto"/>
          </w:tcPr>
          <w:p w14:paraId="5005B0FB" w14:textId="77777777" w:rsidR="005B0DDB" w:rsidRPr="002F7CCE" w:rsidRDefault="0027016A" w:rsidP="0084484F">
            <w:pPr>
              <w:rPr>
                <w:color w:val="000000"/>
              </w:rPr>
            </w:pPr>
            <w:r w:rsidRPr="002F7CCE">
              <w:rPr>
                <w:rFonts w:hint="eastAsia"/>
                <w:color w:val="000000"/>
              </w:rPr>
              <w:t>・</w:t>
            </w:r>
            <w:r w:rsidR="00E42C26">
              <w:rPr>
                <w:rFonts w:hint="eastAsia"/>
                <w:color w:val="000000"/>
              </w:rPr>
              <w:t>補助対象経費の</w:t>
            </w:r>
            <w:r w:rsidRPr="002F7CCE">
              <w:rPr>
                <w:rFonts w:hint="eastAsia"/>
                <w:color w:val="000000"/>
              </w:rPr>
              <w:t>２分の１以内（ただし</w:t>
            </w:r>
            <w:r w:rsidR="00A402C6">
              <w:rPr>
                <w:rFonts w:hint="eastAsia"/>
                <w:color w:val="000000"/>
              </w:rPr>
              <w:t>１，０００円</w:t>
            </w:r>
            <w:r w:rsidRPr="002F7CCE">
              <w:rPr>
                <w:rFonts w:hint="eastAsia"/>
                <w:color w:val="000000"/>
              </w:rPr>
              <w:t>未満は切り捨て）</w:t>
            </w:r>
          </w:p>
        </w:tc>
      </w:tr>
      <w:tr w:rsidR="005B0DDB" w:rsidRPr="002F7CCE" w14:paraId="5005B102" w14:textId="77777777" w:rsidTr="002F7CCE">
        <w:tc>
          <w:tcPr>
            <w:tcW w:w="1741" w:type="dxa"/>
            <w:shd w:val="clear" w:color="auto" w:fill="auto"/>
          </w:tcPr>
          <w:p w14:paraId="5005B0FD" w14:textId="77777777" w:rsidR="005B0DDB" w:rsidRPr="002F7CCE" w:rsidRDefault="0027016A" w:rsidP="0084484F">
            <w:pPr>
              <w:rPr>
                <w:color w:val="000000"/>
              </w:rPr>
            </w:pPr>
            <w:r w:rsidRPr="002F7CCE">
              <w:rPr>
                <w:rFonts w:hint="eastAsia"/>
                <w:color w:val="000000"/>
              </w:rPr>
              <w:t>補助限度額</w:t>
            </w:r>
          </w:p>
        </w:tc>
        <w:tc>
          <w:tcPr>
            <w:tcW w:w="7052" w:type="dxa"/>
            <w:shd w:val="clear" w:color="auto" w:fill="auto"/>
          </w:tcPr>
          <w:p w14:paraId="6113F6F9" w14:textId="24F0C1E6" w:rsidR="29F02824" w:rsidRPr="00A44AE3" w:rsidRDefault="0027016A" w:rsidP="29F02824">
            <w:pPr>
              <w:rPr>
                <w:rFonts w:hint="eastAsia"/>
              </w:rPr>
            </w:pPr>
            <w:r w:rsidRPr="29F02824">
              <w:rPr>
                <w:rFonts w:hint="eastAsia"/>
                <w:color w:val="000000" w:themeColor="text1"/>
              </w:rPr>
              <w:t>・１社あたりの利用限度（年間）</w:t>
            </w:r>
            <w:r w:rsidR="0087281A" w:rsidRPr="29F02824">
              <w:rPr>
                <w:rFonts w:hint="eastAsia"/>
                <w:color w:val="000000" w:themeColor="text1"/>
              </w:rPr>
              <w:t xml:space="preserve">　</w:t>
            </w:r>
            <w:r w:rsidR="00B9175C" w:rsidRPr="00CF207A">
              <w:rPr>
                <w:rFonts w:hint="eastAsia"/>
              </w:rPr>
              <w:t>２</w:t>
            </w:r>
            <w:r w:rsidR="0087281A" w:rsidRPr="00CF207A">
              <w:rPr>
                <w:rFonts w:hint="eastAsia"/>
              </w:rPr>
              <w:t>０万円</w:t>
            </w:r>
          </w:p>
          <w:p w14:paraId="5005B100" w14:textId="77777777" w:rsidR="0027016A" w:rsidRPr="002F7CCE" w:rsidRDefault="0027016A" w:rsidP="0084484F">
            <w:pPr>
              <w:rPr>
                <w:color w:val="000000"/>
              </w:rPr>
            </w:pPr>
            <w:r w:rsidRPr="002F7CCE">
              <w:rPr>
                <w:rFonts w:hint="eastAsia"/>
                <w:color w:val="000000"/>
              </w:rPr>
              <w:t xml:space="preserve">　</w:t>
            </w:r>
            <w:r w:rsidR="0048093E" w:rsidRPr="002F7CCE">
              <w:rPr>
                <w:rFonts w:hint="eastAsia"/>
                <w:color w:val="000000"/>
              </w:rPr>
              <w:t>※１回の往復移動に伴う交通費が１万円未満の場合は対象外とする。</w:t>
            </w:r>
          </w:p>
          <w:p w14:paraId="5005B101" w14:textId="77777777" w:rsidR="00402BBC" w:rsidRPr="002F7CCE" w:rsidRDefault="00402BBC" w:rsidP="0084484F">
            <w:pPr>
              <w:rPr>
                <w:color w:val="000000"/>
              </w:rPr>
            </w:pPr>
            <w:r w:rsidRPr="002F7CCE">
              <w:rPr>
                <w:rFonts w:hint="eastAsia"/>
                <w:color w:val="000000"/>
              </w:rPr>
              <w:t xml:space="preserve">　　（交通費には宿泊代を含まない）</w:t>
            </w:r>
          </w:p>
        </w:tc>
      </w:tr>
      <w:tr w:rsidR="00C46821" w:rsidRPr="002F7CCE" w14:paraId="5005B106" w14:textId="77777777" w:rsidTr="002F7CCE">
        <w:tc>
          <w:tcPr>
            <w:tcW w:w="1741" w:type="dxa"/>
            <w:shd w:val="clear" w:color="auto" w:fill="auto"/>
          </w:tcPr>
          <w:p w14:paraId="5005B103" w14:textId="77777777" w:rsidR="00C46821" w:rsidRPr="002F7CCE" w:rsidRDefault="00C46821" w:rsidP="0084484F">
            <w:pPr>
              <w:rPr>
                <w:color w:val="000000"/>
              </w:rPr>
            </w:pPr>
            <w:r>
              <w:rPr>
                <w:rFonts w:hint="eastAsia"/>
                <w:color w:val="000000"/>
              </w:rPr>
              <w:t>補助対象期間</w:t>
            </w:r>
          </w:p>
        </w:tc>
        <w:tc>
          <w:tcPr>
            <w:tcW w:w="7052" w:type="dxa"/>
            <w:shd w:val="clear" w:color="auto" w:fill="auto"/>
          </w:tcPr>
          <w:p w14:paraId="5005B104" w14:textId="77777777" w:rsidR="00F309D3" w:rsidRDefault="00C46821" w:rsidP="0084484F">
            <w:pPr>
              <w:rPr>
                <w:color w:val="000000"/>
              </w:rPr>
            </w:pPr>
            <w:r>
              <w:rPr>
                <w:rFonts w:hint="eastAsia"/>
                <w:color w:val="000000"/>
              </w:rPr>
              <w:t>・事業交付決定日から交付決定日が属する年度の３月２０日までに</w:t>
            </w:r>
          </w:p>
          <w:p w14:paraId="5005B105" w14:textId="77777777" w:rsidR="00C46821" w:rsidRPr="002F7CCE" w:rsidRDefault="00F309D3" w:rsidP="00364E3E">
            <w:pPr>
              <w:ind w:firstLineChars="100" w:firstLine="210"/>
              <w:rPr>
                <w:color w:val="000000"/>
              </w:rPr>
            </w:pPr>
            <w:r>
              <w:rPr>
                <w:rFonts w:hint="eastAsia"/>
                <w:color w:val="000000"/>
              </w:rPr>
              <w:t>支払った</w:t>
            </w:r>
            <w:r w:rsidR="00C46821">
              <w:rPr>
                <w:rFonts w:hint="eastAsia"/>
                <w:color w:val="000000"/>
              </w:rPr>
              <w:t>経費</w:t>
            </w:r>
          </w:p>
        </w:tc>
      </w:tr>
      <w:tr w:rsidR="00E42C26" w:rsidRPr="002F7CCE" w14:paraId="5005B10A" w14:textId="77777777" w:rsidTr="002F7CCE">
        <w:tc>
          <w:tcPr>
            <w:tcW w:w="1741" w:type="dxa"/>
            <w:shd w:val="clear" w:color="auto" w:fill="auto"/>
          </w:tcPr>
          <w:p w14:paraId="5005B107" w14:textId="77777777" w:rsidR="00E42C26" w:rsidRPr="002F7CCE" w:rsidRDefault="00E42C26" w:rsidP="0084484F">
            <w:pPr>
              <w:rPr>
                <w:color w:val="000000"/>
              </w:rPr>
            </w:pPr>
            <w:r>
              <w:rPr>
                <w:rFonts w:hint="eastAsia"/>
                <w:color w:val="000000"/>
              </w:rPr>
              <w:t>備考</w:t>
            </w:r>
          </w:p>
        </w:tc>
        <w:tc>
          <w:tcPr>
            <w:tcW w:w="7052" w:type="dxa"/>
            <w:shd w:val="clear" w:color="auto" w:fill="auto"/>
          </w:tcPr>
          <w:p w14:paraId="5005B108" w14:textId="77777777" w:rsidR="00E42C26" w:rsidRDefault="00E42C26" w:rsidP="00E42C26">
            <w:pPr>
              <w:ind w:left="210" w:hangingChars="100" w:hanging="210"/>
              <w:rPr>
                <w:color w:val="000000"/>
              </w:rPr>
            </w:pPr>
            <w:r>
              <w:rPr>
                <w:rFonts w:hint="eastAsia"/>
                <w:color w:val="000000"/>
              </w:rPr>
              <w:t>・交通費の算定については、「福井県職員等の旅費に関する条例」に準じるものとし、往路・復路を対象とする。</w:t>
            </w:r>
          </w:p>
          <w:p w14:paraId="5005B109" w14:textId="77777777" w:rsidR="00E42C26" w:rsidRPr="002F7CCE" w:rsidRDefault="00E42C26" w:rsidP="00E42C26">
            <w:pPr>
              <w:ind w:left="210" w:hangingChars="100" w:hanging="210"/>
              <w:rPr>
                <w:color w:val="000000"/>
              </w:rPr>
            </w:pPr>
            <w:r>
              <w:rPr>
                <w:rFonts w:hint="eastAsia"/>
                <w:color w:val="000000"/>
              </w:rPr>
              <w:t>・宿泊費の算定については、「福井県職員等の旅費に関する条例」に準じるものとする。ただし、実際に要した額が条例に規定する宿泊費を超えない場合は、その額とする。</w:t>
            </w:r>
          </w:p>
        </w:tc>
      </w:tr>
    </w:tbl>
    <w:p w14:paraId="5005B10B" w14:textId="77777777" w:rsidR="005B0DDB" w:rsidRDefault="005B0DDB" w:rsidP="0084484F">
      <w:pPr>
        <w:ind w:left="210" w:hangingChars="100" w:hanging="210"/>
        <w:rPr>
          <w:color w:val="000000"/>
        </w:rPr>
      </w:pPr>
    </w:p>
    <w:p w14:paraId="5005B10C" w14:textId="77777777" w:rsidR="00C44A20" w:rsidRPr="00D27DA5" w:rsidRDefault="00C44A20" w:rsidP="00055350">
      <w:pPr>
        <w:rPr>
          <w:rFonts w:ascii="ＭＳ 明朝" w:hAnsi="ＭＳ 明朝"/>
          <w:sz w:val="24"/>
        </w:rPr>
      </w:pPr>
    </w:p>
    <w:sectPr w:rsidR="00C44A20" w:rsidRPr="00D27DA5" w:rsidSect="003017F3">
      <w:pgSz w:w="11906" w:h="16838" w:code="9"/>
      <w:pgMar w:top="1134" w:right="1418" w:bottom="284" w:left="1701"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4A51" w14:textId="77777777" w:rsidR="00275BD5" w:rsidRDefault="00275BD5" w:rsidP="002E3CB0">
      <w:r>
        <w:separator/>
      </w:r>
    </w:p>
  </w:endnote>
  <w:endnote w:type="continuationSeparator" w:id="0">
    <w:p w14:paraId="5EBE7EA6" w14:textId="77777777" w:rsidR="00275BD5" w:rsidRDefault="00275BD5" w:rsidP="002E3CB0">
      <w:r>
        <w:continuationSeparator/>
      </w:r>
    </w:p>
  </w:endnote>
  <w:endnote w:type="continuationNotice" w:id="1">
    <w:p w14:paraId="1C4A027A" w14:textId="77777777" w:rsidR="00D15C66" w:rsidRDefault="00D15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3D69" w14:textId="77777777" w:rsidR="00275BD5" w:rsidRDefault="00275BD5" w:rsidP="002E3CB0">
      <w:r>
        <w:separator/>
      </w:r>
    </w:p>
  </w:footnote>
  <w:footnote w:type="continuationSeparator" w:id="0">
    <w:p w14:paraId="5CA99F8B" w14:textId="77777777" w:rsidR="00275BD5" w:rsidRDefault="00275BD5" w:rsidP="002E3CB0">
      <w:r>
        <w:continuationSeparator/>
      </w:r>
    </w:p>
  </w:footnote>
  <w:footnote w:type="continuationNotice" w:id="1">
    <w:p w14:paraId="15D6FE18" w14:textId="77777777" w:rsidR="00D15C66" w:rsidRDefault="00D15C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3196"/>
    <w:multiLevelType w:val="hybridMultilevel"/>
    <w:tmpl w:val="6A92CF82"/>
    <w:lvl w:ilvl="0" w:tplc="42C4D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B5E08"/>
    <w:multiLevelType w:val="hybridMultilevel"/>
    <w:tmpl w:val="923ED4FA"/>
    <w:lvl w:ilvl="0" w:tplc="2296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F2A76"/>
    <w:multiLevelType w:val="hybridMultilevel"/>
    <w:tmpl w:val="40D2135E"/>
    <w:lvl w:ilvl="0" w:tplc="6A965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E0A0F"/>
    <w:multiLevelType w:val="hybridMultilevel"/>
    <w:tmpl w:val="484AC068"/>
    <w:lvl w:ilvl="0" w:tplc="871CBC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0234F"/>
    <w:multiLevelType w:val="hybridMultilevel"/>
    <w:tmpl w:val="EC30B392"/>
    <w:lvl w:ilvl="0" w:tplc="86ACF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B63D5"/>
    <w:multiLevelType w:val="hybridMultilevel"/>
    <w:tmpl w:val="116A76BC"/>
    <w:lvl w:ilvl="0" w:tplc="75F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483F1A"/>
    <w:multiLevelType w:val="hybridMultilevel"/>
    <w:tmpl w:val="1A14E67C"/>
    <w:lvl w:ilvl="0" w:tplc="69A424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133620"/>
    <w:multiLevelType w:val="hybridMultilevel"/>
    <w:tmpl w:val="64DA8076"/>
    <w:lvl w:ilvl="0" w:tplc="5146450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1B8251F"/>
    <w:multiLevelType w:val="hybridMultilevel"/>
    <w:tmpl w:val="9DB83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531023"/>
    <w:multiLevelType w:val="hybridMultilevel"/>
    <w:tmpl w:val="E3B42916"/>
    <w:lvl w:ilvl="0" w:tplc="9482AD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B95144"/>
    <w:multiLevelType w:val="hybridMultilevel"/>
    <w:tmpl w:val="D86E7F0E"/>
    <w:lvl w:ilvl="0" w:tplc="2E027C1A">
      <w:start w:val="1"/>
      <w:numFmt w:val="decimalFullWidth"/>
      <w:lvlText w:val="（%1）"/>
      <w:lvlJc w:val="left"/>
      <w:pPr>
        <w:ind w:left="720" w:hanging="720"/>
      </w:pPr>
      <w:rPr>
        <w:rFonts w:hint="default"/>
      </w:rPr>
    </w:lvl>
    <w:lvl w:ilvl="1" w:tplc="AE94DF06">
      <w:start w:val="1"/>
      <w:numFmt w:val="decimalEnclosedCircle"/>
      <w:lvlText w:val="%2"/>
      <w:lvlJc w:val="left"/>
      <w:pPr>
        <w:ind w:left="780" w:hanging="360"/>
      </w:pPr>
      <w:rPr>
        <w:rFonts w:hint="default"/>
        <w:color w:val="FF0000"/>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83DE4"/>
    <w:multiLevelType w:val="hybridMultilevel"/>
    <w:tmpl w:val="39724A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2E3FA6"/>
    <w:multiLevelType w:val="hybridMultilevel"/>
    <w:tmpl w:val="310282BC"/>
    <w:lvl w:ilvl="0" w:tplc="FCECAE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E21314"/>
    <w:multiLevelType w:val="hybridMultilevel"/>
    <w:tmpl w:val="3FDADA5A"/>
    <w:lvl w:ilvl="0" w:tplc="79DA3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3E6311"/>
    <w:multiLevelType w:val="hybridMultilevel"/>
    <w:tmpl w:val="A4B657E0"/>
    <w:lvl w:ilvl="0" w:tplc="2534AE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8675A8"/>
    <w:multiLevelType w:val="hybridMultilevel"/>
    <w:tmpl w:val="17DEF1B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B5B723C"/>
    <w:multiLevelType w:val="hybridMultilevel"/>
    <w:tmpl w:val="91D29318"/>
    <w:lvl w:ilvl="0" w:tplc="9482AD90">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BC1457"/>
    <w:multiLevelType w:val="hybridMultilevel"/>
    <w:tmpl w:val="BA062A6C"/>
    <w:lvl w:ilvl="0" w:tplc="69A424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FF75C6"/>
    <w:multiLevelType w:val="hybridMultilevel"/>
    <w:tmpl w:val="84787344"/>
    <w:lvl w:ilvl="0" w:tplc="D4ECE2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C36616"/>
    <w:multiLevelType w:val="hybridMultilevel"/>
    <w:tmpl w:val="2E560CE6"/>
    <w:lvl w:ilvl="0" w:tplc="47945384">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894CC6"/>
    <w:multiLevelType w:val="hybridMultilevel"/>
    <w:tmpl w:val="2D9AE352"/>
    <w:lvl w:ilvl="0" w:tplc="E85EF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EB70F7"/>
    <w:multiLevelType w:val="hybridMultilevel"/>
    <w:tmpl w:val="AB5EBE3C"/>
    <w:lvl w:ilvl="0" w:tplc="9F4228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89E4903"/>
    <w:multiLevelType w:val="hybridMultilevel"/>
    <w:tmpl w:val="881C2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016BAE"/>
    <w:multiLevelType w:val="hybridMultilevel"/>
    <w:tmpl w:val="CDA2512A"/>
    <w:lvl w:ilvl="0" w:tplc="87902CE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F90502"/>
    <w:multiLevelType w:val="hybridMultilevel"/>
    <w:tmpl w:val="A9A8252E"/>
    <w:lvl w:ilvl="0" w:tplc="871CBC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1639AE"/>
    <w:multiLevelType w:val="hybridMultilevel"/>
    <w:tmpl w:val="9D52E6CE"/>
    <w:lvl w:ilvl="0" w:tplc="2836E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687EC5"/>
    <w:multiLevelType w:val="hybridMultilevel"/>
    <w:tmpl w:val="5A6445CA"/>
    <w:lvl w:ilvl="0" w:tplc="6FE88FDA">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C32FFF"/>
    <w:multiLevelType w:val="hybridMultilevel"/>
    <w:tmpl w:val="8EEA11C2"/>
    <w:lvl w:ilvl="0" w:tplc="0BA62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609E2"/>
    <w:multiLevelType w:val="hybridMultilevel"/>
    <w:tmpl w:val="1AEE8F66"/>
    <w:lvl w:ilvl="0" w:tplc="AB6CCA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77537E"/>
    <w:multiLevelType w:val="hybridMultilevel"/>
    <w:tmpl w:val="FC2E0784"/>
    <w:lvl w:ilvl="0" w:tplc="A7EC893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D06282F"/>
    <w:multiLevelType w:val="hybridMultilevel"/>
    <w:tmpl w:val="A6E410A2"/>
    <w:lvl w:ilvl="0" w:tplc="69A424E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1E3DFA"/>
    <w:multiLevelType w:val="hybridMultilevel"/>
    <w:tmpl w:val="26644366"/>
    <w:lvl w:ilvl="0" w:tplc="6FE88F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9010008">
    <w:abstractNumId w:val="23"/>
  </w:num>
  <w:num w:numId="2" w16cid:durableId="885607064">
    <w:abstractNumId w:val="10"/>
  </w:num>
  <w:num w:numId="3" w16cid:durableId="1800874110">
    <w:abstractNumId w:val="2"/>
  </w:num>
  <w:num w:numId="4" w16cid:durableId="837311058">
    <w:abstractNumId w:val="28"/>
  </w:num>
  <w:num w:numId="5" w16cid:durableId="1079333024">
    <w:abstractNumId w:val="22"/>
  </w:num>
  <w:num w:numId="6" w16cid:durableId="1614557644">
    <w:abstractNumId w:val="3"/>
  </w:num>
  <w:num w:numId="7" w16cid:durableId="209271473">
    <w:abstractNumId w:val="24"/>
  </w:num>
  <w:num w:numId="8" w16cid:durableId="1589540014">
    <w:abstractNumId w:val="17"/>
  </w:num>
  <w:num w:numId="9" w16cid:durableId="436104331">
    <w:abstractNumId w:val="6"/>
  </w:num>
  <w:num w:numId="10" w16cid:durableId="1484615183">
    <w:abstractNumId w:val="8"/>
  </w:num>
  <w:num w:numId="11" w16cid:durableId="323246687">
    <w:abstractNumId w:val="30"/>
  </w:num>
  <w:num w:numId="12" w16cid:durableId="639265940">
    <w:abstractNumId w:val="15"/>
  </w:num>
  <w:num w:numId="13" w16cid:durableId="893348708">
    <w:abstractNumId w:val="11"/>
  </w:num>
  <w:num w:numId="14" w16cid:durableId="628704856">
    <w:abstractNumId w:val="31"/>
  </w:num>
  <w:num w:numId="15" w16cid:durableId="1950162088">
    <w:abstractNumId w:val="26"/>
  </w:num>
  <w:num w:numId="16" w16cid:durableId="484974596">
    <w:abstractNumId w:val="7"/>
  </w:num>
  <w:num w:numId="17" w16cid:durableId="2096776463">
    <w:abstractNumId w:val="9"/>
  </w:num>
  <w:num w:numId="18" w16cid:durableId="500580574">
    <w:abstractNumId w:val="16"/>
  </w:num>
  <w:num w:numId="19" w16cid:durableId="1136029355">
    <w:abstractNumId w:val="25"/>
  </w:num>
  <w:num w:numId="20" w16cid:durableId="1442724880">
    <w:abstractNumId w:val="12"/>
  </w:num>
  <w:num w:numId="21" w16cid:durableId="1761558130">
    <w:abstractNumId w:val="27"/>
  </w:num>
  <w:num w:numId="22" w16cid:durableId="1535266486">
    <w:abstractNumId w:val="5"/>
  </w:num>
  <w:num w:numId="23" w16cid:durableId="1897282547">
    <w:abstractNumId w:val="20"/>
  </w:num>
  <w:num w:numId="24" w16cid:durableId="557206364">
    <w:abstractNumId w:val="19"/>
  </w:num>
  <w:num w:numId="25" w16cid:durableId="1515875769">
    <w:abstractNumId w:val="4"/>
  </w:num>
  <w:num w:numId="26" w16cid:durableId="320084243">
    <w:abstractNumId w:val="13"/>
  </w:num>
  <w:num w:numId="27" w16cid:durableId="605577279">
    <w:abstractNumId w:val="29"/>
  </w:num>
  <w:num w:numId="28" w16cid:durableId="738794531">
    <w:abstractNumId w:val="1"/>
  </w:num>
  <w:num w:numId="29" w16cid:durableId="681933781">
    <w:abstractNumId w:val="21"/>
  </w:num>
  <w:num w:numId="30" w16cid:durableId="1982726871">
    <w:abstractNumId w:val="0"/>
  </w:num>
  <w:num w:numId="31" w16cid:durableId="524371923">
    <w:abstractNumId w:val="18"/>
  </w:num>
  <w:num w:numId="32" w16cid:durableId="780150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98"/>
    <w:rsid w:val="00003B64"/>
    <w:rsid w:val="000055B9"/>
    <w:rsid w:val="00022991"/>
    <w:rsid w:val="00027A67"/>
    <w:rsid w:val="00033170"/>
    <w:rsid w:val="000359E1"/>
    <w:rsid w:val="00036517"/>
    <w:rsid w:val="00036E32"/>
    <w:rsid w:val="00037DB5"/>
    <w:rsid w:val="00045758"/>
    <w:rsid w:val="000516C0"/>
    <w:rsid w:val="00053900"/>
    <w:rsid w:val="00055350"/>
    <w:rsid w:val="000569C0"/>
    <w:rsid w:val="000571A9"/>
    <w:rsid w:val="00061D3E"/>
    <w:rsid w:val="000641D3"/>
    <w:rsid w:val="000666F6"/>
    <w:rsid w:val="0006670D"/>
    <w:rsid w:val="000676EE"/>
    <w:rsid w:val="00070CDB"/>
    <w:rsid w:val="00073D53"/>
    <w:rsid w:val="00076249"/>
    <w:rsid w:val="000838E8"/>
    <w:rsid w:val="00086DEF"/>
    <w:rsid w:val="00090875"/>
    <w:rsid w:val="000913A6"/>
    <w:rsid w:val="00093C51"/>
    <w:rsid w:val="00097130"/>
    <w:rsid w:val="000A17B4"/>
    <w:rsid w:val="000A3861"/>
    <w:rsid w:val="000A39C5"/>
    <w:rsid w:val="000A641D"/>
    <w:rsid w:val="000A709A"/>
    <w:rsid w:val="000B4604"/>
    <w:rsid w:val="000B4F61"/>
    <w:rsid w:val="000B5586"/>
    <w:rsid w:val="000B5E91"/>
    <w:rsid w:val="000C26B7"/>
    <w:rsid w:val="000C3BBB"/>
    <w:rsid w:val="000C5FD7"/>
    <w:rsid w:val="000D0035"/>
    <w:rsid w:val="000D1420"/>
    <w:rsid w:val="000D5FC7"/>
    <w:rsid w:val="000D719F"/>
    <w:rsid w:val="000E0EE8"/>
    <w:rsid w:val="000E272E"/>
    <w:rsid w:val="000E351D"/>
    <w:rsid w:val="000E5C20"/>
    <w:rsid w:val="000E64B4"/>
    <w:rsid w:val="000F0151"/>
    <w:rsid w:val="000F1408"/>
    <w:rsid w:val="001006EB"/>
    <w:rsid w:val="00100D78"/>
    <w:rsid w:val="00102519"/>
    <w:rsid w:val="00105D3C"/>
    <w:rsid w:val="00106D40"/>
    <w:rsid w:val="001117E1"/>
    <w:rsid w:val="00113791"/>
    <w:rsid w:val="00114859"/>
    <w:rsid w:val="00114BC3"/>
    <w:rsid w:val="00120617"/>
    <w:rsid w:val="00120FD5"/>
    <w:rsid w:val="00125D94"/>
    <w:rsid w:val="0013154C"/>
    <w:rsid w:val="00136738"/>
    <w:rsid w:val="00137878"/>
    <w:rsid w:val="00137E02"/>
    <w:rsid w:val="00141CC4"/>
    <w:rsid w:val="00143671"/>
    <w:rsid w:val="00146598"/>
    <w:rsid w:val="00150CAC"/>
    <w:rsid w:val="00151521"/>
    <w:rsid w:val="00152B48"/>
    <w:rsid w:val="00157C0E"/>
    <w:rsid w:val="001657E2"/>
    <w:rsid w:val="00165889"/>
    <w:rsid w:val="00165B0A"/>
    <w:rsid w:val="001677A0"/>
    <w:rsid w:val="0017035A"/>
    <w:rsid w:val="00172498"/>
    <w:rsid w:val="001768B2"/>
    <w:rsid w:val="00176932"/>
    <w:rsid w:val="00184AFE"/>
    <w:rsid w:val="00186E8F"/>
    <w:rsid w:val="001912FE"/>
    <w:rsid w:val="001936DC"/>
    <w:rsid w:val="001A00BB"/>
    <w:rsid w:val="001A1AEF"/>
    <w:rsid w:val="001A2B6C"/>
    <w:rsid w:val="001A3234"/>
    <w:rsid w:val="001A3503"/>
    <w:rsid w:val="001A392B"/>
    <w:rsid w:val="001B3C52"/>
    <w:rsid w:val="001B3FDB"/>
    <w:rsid w:val="001B7E83"/>
    <w:rsid w:val="001C1438"/>
    <w:rsid w:val="001D65F4"/>
    <w:rsid w:val="001E7D07"/>
    <w:rsid w:val="001F0362"/>
    <w:rsid w:val="001F138B"/>
    <w:rsid w:val="00202740"/>
    <w:rsid w:val="00204E45"/>
    <w:rsid w:val="002149F4"/>
    <w:rsid w:val="002161F3"/>
    <w:rsid w:val="00221AF8"/>
    <w:rsid w:val="0022305F"/>
    <w:rsid w:val="002240F3"/>
    <w:rsid w:val="002264EE"/>
    <w:rsid w:val="00227381"/>
    <w:rsid w:val="002410B7"/>
    <w:rsid w:val="0024470A"/>
    <w:rsid w:val="00254120"/>
    <w:rsid w:val="002574F9"/>
    <w:rsid w:val="0026637C"/>
    <w:rsid w:val="0027016A"/>
    <w:rsid w:val="00271E1E"/>
    <w:rsid w:val="0027577B"/>
    <w:rsid w:val="00275BD5"/>
    <w:rsid w:val="00276CB9"/>
    <w:rsid w:val="00282C5F"/>
    <w:rsid w:val="00287392"/>
    <w:rsid w:val="00290F70"/>
    <w:rsid w:val="00291DA1"/>
    <w:rsid w:val="002926DE"/>
    <w:rsid w:val="00296E3F"/>
    <w:rsid w:val="002974E0"/>
    <w:rsid w:val="002A2007"/>
    <w:rsid w:val="002A500D"/>
    <w:rsid w:val="002A71B4"/>
    <w:rsid w:val="002B1416"/>
    <w:rsid w:val="002B1520"/>
    <w:rsid w:val="002B1C88"/>
    <w:rsid w:val="002C0A12"/>
    <w:rsid w:val="002C2061"/>
    <w:rsid w:val="002C680B"/>
    <w:rsid w:val="002C6BC1"/>
    <w:rsid w:val="002D0E27"/>
    <w:rsid w:val="002E3CB0"/>
    <w:rsid w:val="002E6EAE"/>
    <w:rsid w:val="002F035B"/>
    <w:rsid w:val="002F3503"/>
    <w:rsid w:val="002F41A1"/>
    <w:rsid w:val="002F7CCE"/>
    <w:rsid w:val="003017F3"/>
    <w:rsid w:val="00303D6F"/>
    <w:rsid w:val="00303F0B"/>
    <w:rsid w:val="00305669"/>
    <w:rsid w:val="00307F70"/>
    <w:rsid w:val="0031210A"/>
    <w:rsid w:val="00315D66"/>
    <w:rsid w:val="00316FC5"/>
    <w:rsid w:val="00325F6E"/>
    <w:rsid w:val="00334C88"/>
    <w:rsid w:val="00344AE6"/>
    <w:rsid w:val="00346DE5"/>
    <w:rsid w:val="00351004"/>
    <w:rsid w:val="0035278B"/>
    <w:rsid w:val="00355BC9"/>
    <w:rsid w:val="00357C71"/>
    <w:rsid w:val="003635B4"/>
    <w:rsid w:val="00363AA1"/>
    <w:rsid w:val="00364E3E"/>
    <w:rsid w:val="00366E86"/>
    <w:rsid w:val="00367CF5"/>
    <w:rsid w:val="00370490"/>
    <w:rsid w:val="00370953"/>
    <w:rsid w:val="00370D36"/>
    <w:rsid w:val="00373282"/>
    <w:rsid w:val="003735D5"/>
    <w:rsid w:val="0037564E"/>
    <w:rsid w:val="003756B8"/>
    <w:rsid w:val="0037589B"/>
    <w:rsid w:val="0037698D"/>
    <w:rsid w:val="00380373"/>
    <w:rsid w:val="00383E36"/>
    <w:rsid w:val="0038626C"/>
    <w:rsid w:val="0039569B"/>
    <w:rsid w:val="003961E1"/>
    <w:rsid w:val="0039674A"/>
    <w:rsid w:val="003A0DB3"/>
    <w:rsid w:val="003A1027"/>
    <w:rsid w:val="003A12FF"/>
    <w:rsid w:val="003B23CD"/>
    <w:rsid w:val="003B4639"/>
    <w:rsid w:val="003B637F"/>
    <w:rsid w:val="003B74C9"/>
    <w:rsid w:val="003C108B"/>
    <w:rsid w:val="003C23B8"/>
    <w:rsid w:val="003C31FC"/>
    <w:rsid w:val="003C3878"/>
    <w:rsid w:val="003C7D9C"/>
    <w:rsid w:val="003D2F23"/>
    <w:rsid w:val="003D58DE"/>
    <w:rsid w:val="003E00B2"/>
    <w:rsid w:val="003E16AF"/>
    <w:rsid w:val="003E1BD4"/>
    <w:rsid w:val="003E2097"/>
    <w:rsid w:val="003E2DD4"/>
    <w:rsid w:val="003E3F39"/>
    <w:rsid w:val="003E5DD7"/>
    <w:rsid w:val="003F11E8"/>
    <w:rsid w:val="003F33B5"/>
    <w:rsid w:val="003F463A"/>
    <w:rsid w:val="003F5B01"/>
    <w:rsid w:val="00402BBC"/>
    <w:rsid w:val="00404D07"/>
    <w:rsid w:val="00406CD3"/>
    <w:rsid w:val="00416D21"/>
    <w:rsid w:val="0042241B"/>
    <w:rsid w:val="00423166"/>
    <w:rsid w:val="00424AD1"/>
    <w:rsid w:val="00432CA6"/>
    <w:rsid w:val="00441F4D"/>
    <w:rsid w:val="004440E0"/>
    <w:rsid w:val="00450327"/>
    <w:rsid w:val="004505FB"/>
    <w:rsid w:val="00450740"/>
    <w:rsid w:val="00451172"/>
    <w:rsid w:val="00452067"/>
    <w:rsid w:val="00454150"/>
    <w:rsid w:val="00454AF7"/>
    <w:rsid w:val="00455842"/>
    <w:rsid w:val="00457F43"/>
    <w:rsid w:val="00460F76"/>
    <w:rsid w:val="00461AC3"/>
    <w:rsid w:val="00461CF5"/>
    <w:rsid w:val="00465CBA"/>
    <w:rsid w:val="004776C0"/>
    <w:rsid w:val="0048030E"/>
    <w:rsid w:val="0048093E"/>
    <w:rsid w:val="00485637"/>
    <w:rsid w:val="004912F4"/>
    <w:rsid w:val="00491B2C"/>
    <w:rsid w:val="00491FE6"/>
    <w:rsid w:val="00494468"/>
    <w:rsid w:val="00494FAF"/>
    <w:rsid w:val="004951C1"/>
    <w:rsid w:val="004A2F21"/>
    <w:rsid w:val="004A40EC"/>
    <w:rsid w:val="004A42D6"/>
    <w:rsid w:val="004B1180"/>
    <w:rsid w:val="004B726D"/>
    <w:rsid w:val="004B72C8"/>
    <w:rsid w:val="004C13AE"/>
    <w:rsid w:val="004C1A08"/>
    <w:rsid w:val="004C7E65"/>
    <w:rsid w:val="004D1C88"/>
    <w:rsid w:val="004D2478"/>
    <w:rsid w:val="004D472F"/>
    <w:rsid w:val="004D7BB2"/>
    <w:rsid w:val="004E0E1A"/>
    <w:rsid w:val="004E1AFF"/>
    <w:rsid w:val="004E2061"/>
    <w:rsid w:val="004E3CC6"/>
    <w:rsid w:val="004F4FE3"/>
    <w:rsid w:val="005007CA"/>
    <w:rsid w:val="00510C2C"/>
    <w:rsid w:val="00511F03"/>
    <w:rsid w:val="005132A6"/>
    <w:rsid w:val="00522C08"/>
    <w:rsid w:val="00524AD5"/>
    <w:rsid w:val="00531493"/>
    <w:rsid w:val="00532635"/>
    <w:rsid w:val="005356ED"/>
    <w:rsid w:val="00536322"/>
    <w:rsid w:val="00542D90"/>
    <w:rsid w:val="00550A33"/>
    <w:rsid w:val="00550D38"/>
    <w:rsid w:val="00555BD4"/>
    <w:rsid w:val="0056219A"/>
    <w:rsid w:val="005632B8"/>
    <w:rsid w:val="00563ECE"/>
    <w:rsid w:val="00563F03"/>
    <w:rsid w:val="00564CA4"/>
    <w:rsid w:val="00565171"/>
    <w:rsid w:val="00567116"/>
    <w:rsid w:val="005674B2"/>
    <w:rsid w:val="0056750C"/>
    <w:rsid w:val="0057224C"/>
    <w:rsid w:val="00581081"/>
    <w:rsid w:val="0058230D"/>
    <w:rsid w:val="00582FAB"/>
    <w:rsid w:val="00587E13"/>
    <w:rsid w:val="0059565A"/>
    <w:rsid w:val="005A19A5"/>
    <w:rsid w:val="005A1FE5"/>
    <w:rsid w:val="005A75D2"/>
    <w:rsid w:val="005B0DDB"/>
    <w:rsid w:val="005C78C5"/>
    <w:rsid w:val="005D54D0"/>
    <w:rsid w:val="005E097E"/>
    <w:rsid w:val="005E377D"/>
    <w:rsid w:val="005E3A54"/>
    <w:rsid w:val="005E5462"/>
    <w:rsid w:val="005E6422"/>
    <w:rsid w:val="005E6C17"/>
    <w:rsid w:val="005E7BD1"/>
    <w:rsid w:val="005E7E5B"/>
    <w:rsid w:val="005F3483"/>
    <w:rsid w:val="005F6265"/>
    <w:rsid w:val="005F7025"/>
    <w:rsid w:val="00600F6C"/>
    <w:rsid w:val="006032CE"/>
    <w:rsid w:val="00606A96"/>
    <w:rsid w:val="00615006"/>
    <w:rsid w:val="00615B79"/>
    <w:rsid w:val="006169D0"/>
    <w:rsid w:val="006277D4"/>
    <w:rsid w:val="00627B99"/>
    <w:rsid w:val="00643658"/>
    <w:rsid w:val="006457C9"/>
    <w:rsid w:val="0065056B"/>
    <w:rsid w:val="00650CD6"/>
    <w:rsid w:val="006540E5"/>
    <w:rsid w:val="006569DF"/>
    <w:rsid w:val="0066753A"/>
    <w:rsid w:val="00667F45"/>
    <w:rsid w:val="006739C8"/>
    <w:rsid w:val="006778AF"/>
    <w:rsid w:val="00681EC1"/>
    <w:rsid w:val="006854C1"/>
    <w:rsid w:val="006865C1"/>
    <w:rsid w:val="00696331"/>
    <w:rsid w:val="00696C3A"/>
    <w:rsid w:val="006974FF"/>
    <w:rsid w:val="006A4E4A"/>
    <w:rsid w:val="006C0F77"/>
    <w:rsid w:val="006C2563"/>
    <w:rsid w:val="006C730D"/>
    <w:rsid w:val="006C75A4"/>
    <w:rsid w:val="006D279B"/>
    <w:rsid w:val="006D3168"/>
    <w:rsid w:val="006D3821"/>
    <w:rsid w:val="006D5724"/>
    <w:rsid w:val="006D6317"/>
    <w:rsid w:val="006D7E0C"/>
    <w:rsid w:val="006E0951"/>
    <w:rsid w:val="006E10FC"/>
    <w:rsid w:val="006E2B78"/>
    <w:rsid w:val="006E71DB"/>
    <w:rsid w:val="006E7EB7"/>
    <w:rsid w:val="006F4E78"/>
    <w:rsid w:val="006F549D"/>
    <w:rsid w:val="006F5776"/>
    <w:rsid w:val="00701A45"/>
    <w:rsid w:val="007025B2"/>
    <w:rsid w:val="007046B5"/>
    <w:rsid w:val="0071187E"/>
    <w:rsid w:val="007124BC"/>
    <w:rsid w:val="0071510D"/>
    <w:rsid w:val="007226D1"/>
    <w:rsid w:val="00723E43"/>
    <w:rsid w:val="00727997"/>
    <w:rsid w:val="0073001E"/>
    <w:rsid w:val="00733B11"/>
    <w:rsid w:val="00744A17"/>
    <w:rsid w:val="007466B2"/>
    <w:rsid w:val="00747215"/>
    <w:rsid w:val="00753598"/>
    <w:rsid w:val="00757DC2"/>
    <w:rsid w:val="0076061A"/>
    <w:rsid w:val="00765887"/>
    <w:rsid w:val="00771B80"/>
    <w:rsid w:val="007761EE"/>
    <w:rsid w:val="00776E8C"/>
    <w:rsid w:val="007811CD"/>
    <w:rsid w:val="00785157"/>
    <w:rsid w:val="00785F08"/>
    <w:rsid w:val="00792735"/>
    <w:rsid w:val="00796F01"/>
    <w:rsid w:val="007A33A2"/>
    <w:rsid w:val="007A5D47"/>
    <w:rsid w:val="007A77B2"/>
    <w:rsid w:val="007C41A2"/>
    <w:rsid w:val="007C57E9"/>
    <w:rsid w:val="007C7091"/>
    <w:rsid w:val="007C735E"/>
    <w:rsid w:val="007C7512"/>
    <w:rsid w:val="007C751E"/>
    <w:rsid w:val="007D0014"/>
    <w:rsid w:val="007D327B"/>
    <w:rsid w:val="007D4C92"/>
    <w:rsid w:val="007D7FD9"/>
    <w:rsid w:val="007E0880"/>
    <w:rsid w:val="007E696E"/>
    <w:rsid w:val="007F3ADF"/>
    <w:rsid w:val="007F7D73"/>
    <w:rsid w:val="0080314E"/>
    <w:rsid w:val="00804438"/>
    <w:rsid w:val="00806180"/>
    <w:rsid w:val="008079D1"/>
    <w:rsid w:val="00811419"/>
    <w:rsid w:val="008129BD"/>
    <w:rsid w:val="00813D31"/>
    <w:rsid w:val="0081411C"/>
    <w:rsid w:val="00815B90"/>
    <w:rsid w:val="00816341"/>
    <w:rsid w:val="00827F8B"/>
    <w:rsid w:val="00831B66"/>
    <w:rsid w:val="00833094"/>
    <w:rsid w:val="00837BB6"/>
    <w:rsid w:val="008419BF"/>
    <w:rsid w:val="0084484F"/>
    <w:rsid w:val="00847157"/>
    <w:rsid w:val="008535CF"/>
    <w:rsid w:val="008614F3"/>
    <w:rsid w:val="00867CD5"/>
    <w:rsid w:val="0087281A"/>
    <w:rsid w:val="00872C71"/>
    <w:rsid w:val="00873ECA"/>
    <w:rsid w:val="0087642C"/>
    <w:rsid w:val="00876B37"/>
    <w:rsid w:val="00877119"/>
    <w:rsid w:val="00880B1D"/>
    <w:rsid w:val="0088240D"/>
    <w:rsid w:val="008826F8"/>
    <w:rsid w:val="00884AF5"/>
    <w:rsid w:val="008906ED"/>
    <w:rsid w:val="008937A9"/>
    <w:rsid w:val="00894D6D"/>
    <w:rsid w:val="008A1879"/>
    <w:rsid w:val="008A1987"/>
    <w:rsid w:val="008A19C6"/>
    <w:rsid w:val="008A3F0C"/>
    <w:rsid w:val="008A419F"/>
    <w:rsid w:val="008A5ACC"/>
    <w:rsid w:val="008C1475"/>
    <w:rsid w:val="008C20CA"/>
    <w:rsid w:val="008C24D0"/>
    <w:rsid w:val="008C292F"/>
    <w:rsid w:val="008C641B"/>
    <w:rsid w:val="008C7563"/>
    <w:rsid w:val="008D0011"/>
    <w:rsid w:val="008D1E1C"/>
    <w:rsid w:val="008E1668"/>
    <w:rsid w:val="008E16C7"/>
    <w:rsid w:val="008E2C01"/>
    <w:rsid w:val="008E3808"/>
    <w:rsid w:val="008F2637"/>
    <w:rsid w:val="008F41D1"/>
    <w:rsid w:val="008F6436"/>
    <w:rsid w:val="0090066D"/>
    <w:rsid w:val="0090351D"/>
    <w:rsid w:val="00911B07"/>
    <w:rsid w:val="009132A3"/>
    <w:rsid w:val="0091422F"/>
    <w:rsid w:val="0091447B"/>
    <w:rsid w:val="009151CE"/>
    <w:rsid w:val="009155FD"/>
    <w:rsid w:val="00916FCE"/>
    <w:rsid w:val="0092527C"/>
    <w:rsid w:val="00926EB9"/>
    <w:rsid w:val="00935614"/>
    <w:rsid w:val="0094512D"/>
    <w:rsid w:val="00947E82"/>
    <w:rsid w:val="00950D50"/>
    <w:rsid w:val="009510D2"/>
    <w:rsid w:val="009521F3"/>
    <w:rsid w:val="00955B85"/>
    <w:rsid w:val="009608F0"/>
    <w:rsid w:val="00961D8A"/>
    <w:rsid w:val="009638B1"/>
    <w:rsid w:val="00966C22"/>
    <w:rsid w:val="0097335D"/>
    <w:rsid w:val="00975C18"/>
    <w:rsid w:val="00982EB8"/>
    <w:rsid w:val="0098345F"/>
    <w:rsid w:val="009860EB"/>
    <w:rsid w:val="00991A0F"/>
    <w:rsid w:val="009A1391"/>
    <w:rsid w:val="009B1252"/>
    <w:rsid w:val="009B1CF7"/>
    <w:rsid w:val="009B2B0C"/>
    <w:rsid w:val="009C2A7E"/>
    <w:rsid w:val="009C2ED1"/>
    <w:rsid w:val="009C33D3"/>
    <w:rsid w:val="009C480A"/>
    <w:rsid w:val="009C6ABB"/>
    <w:rsid w:val="009C7B0B"/>
    <w:rsid w:val="009D04E2"/>
    <w:rsid w:val="009D1C73"/>
    <w:rsid w:val="009D2260"/>
    <w:rsid w:val="009E0047"/>
    <w:rsid w:val="009E1CEA"/>
    <w:rsid w:val="009E2D93"/>
    <w:rsid w:val="009E4513"/>
    <w:rsid w:val="009E61FA"/>
    <w:rsid w:val="009E666A"/>
    <w:rsid w:val="009F0724"/>
    <w:rsid w:val="009F25D7"/>
    <w:rsid w:val="009F2A21"/>
    <w:rsid w:val="00A05C1B"/>
    <w:rsid w:val="00A1070D"/>
    <w:rsid w:val="00A15B92"/>
    <w:rsid w:val="00A16641"/>
    <w:rsid w:val="00A216CE"/>
    <w:rsid w:val="00A221A4"/>
    <w:rsid w:val="00A2261E"/>
    <w:rsid w:val="00A22962"/>
    <w:rsid w:val="00A27AEB"/>
    <w:rsid w:val="00A31EBF"/>
    <w:rsid w:val="00A31FAD"/>
    <w:rsid w:val="00A37E32"/>
    <w:rsid w:val="00A402C6"/>
    <w:rsid w:val="00A4133F"/>
    <w:rsid w:val="00A42A5B"/>
    <w:rsid w:val="00A436E3"/>
    <w:rsid w:val="00A44AE3"/>
    <w:rsid w:val="00A51D27"/>
    <w:rsid w:val="00A57BCC"/>
    <w:rsid w:val="00A6139C"/>
    <w:rsid w:val="00A61DD1"/>
    <w:rsid w:val="00A62F97"/>
    <w:rsid w:val="00A63C7F"/>
    <w:rsid w:val="00A661DC"/>
    <w:rsid w:val="00A670B4"/>
    <w:rsid w:val="00A67BB1"/>
    <w:rsid w:val="00A70AD4"/>
    <w:rsid w:val="00A7294C"/>
    <w:rsid w:val="00A73844"/>
    <w:rsid w:val="00A75ED7"/>
    <w:rsid w:val="00A8106E"/>
    <w:rsid w:val="00A83A64"/>
    <w:rsid w:val="00A8457D"/>
    <w:rsid w:val="00A85E7C"/>
    <w:rsid w:val="00A94841"/>
    <w:rsid w:val="00AB1265"/>
    <w:rsid w:val="00AB22CE"/>
    <w:rsid w:val="00AB52B1"/>
    <w:rsid w:val="00AC0EFB"/>
    <w:rsid w:val="00AC1BC4"/>
    <w:rsid w:val="00AC3841"/>
    <w:rsid w:val="00AC7FA1"/>
    <w:rsid w:val="00AD1A72"/>
    <w:rsid w:val="00AD4C4E"/>
    <w:rsid w:val="00AD736A"/>
    <w:rsid w:val="00AD7FE0"/>
    <w:rsid w:val="00AE35F4"/>
    <w:rsid w:val="00AE5200"/>
    <w:rsid w:val="00AE7FED"/>
    <w:rsid w:val="00AF1B92"/>
    <w:rsid w:val="00AF3670"/>
    <w:rsid w:val="00B01852"/>
    <w:rsid w:val="00B10A38"/>
    <w:rsid w:val="00B10FF8"/>
    <w:rsid w:val="00B15764"/>
    <w:rsid w:val="00B213ED"/>
    <w:rsid w:val="00B218D7"/>
    <w:rsid w:val="00B27920"/>
    <w:rsid w:val="00B3217F"/>
    <w:rsid w:val="00B331DE"/>
    <w:rsid w:val="00B331E0"/>
    <w:rsid w:val="00B3619B"/>
    <w:rsid w:val="00B37A5D"/>
    <w:rsid w:val="00B40452"/>
    <w:rsid w:val="00B43A69"/>
    <w:rsid w:val="00B544A8"/>
    <w:rsid w:val="00B54581"/>
    <w:rsid w:val="00B801BD"/>
    <w:rsid w:val="00B877BF"/>
    <w:rsid w:val="00B9175C"/>
    <w:rsid w:val="00B979C2"/>
    <w:rsid w:val="00BA5E99"/>
    <w:rsid w:val="00BB2427"/>
    <w:rsid w:val="00BC2404"/>
    <w:rsid w:val="00BC3E85"/>
    <w:rsid w:val="00BC4C1F"/>
    <w:rsid w:val="00BC66A6"/>
    <w:rsid w:val="00BD30DB"/>
    <w:rsid w:val="00BD36B1"/>
    <w:rsid w:val="00BD3E7F"/>
    <w:rsid w:val="00BD7559"/>
    <w:rsid w:val="00BE02C9"/>
    <w:rsid w:val="00C00FB3"/>
    <w:rsid w:val="00C07A43"/>
    <w:rsid w:val="00C14ED6"/>
    <w:rsid w:val="00C15893"/>
    <w:rsid w:val="00C223B6"/>
    <w:rsid w:val="00C30DB1"/>
    <w:rsid w:val="00C353F7"/>
    <w:rsid w:val="00C37D17"/>
    <w:rsid w:val="00C37E58"/>
    <w:rsid w:val="00C44A20"/>
    <w:rsid w:val="00C4576A"/>
    <w:rsid w:val="00C46821"/>
    <w:rsid w:val="00C50264"/>
    <w:rsid w:val="00C617F9"/>
    <w:rsid w:val="00C61F57"/>
    <w:rsid w:val="00C63DE7"/>
    <w:rsid w:val="00C6796D"/>
    <w:rsid w:val="00C729BB"/>
    <w:rsid w:val="00C74B5B"/>
    <w:rsid w:val="00C75935"/>
    <w:rsid w:val="00C807F9"/>
    <w:rsid w:val="00C80CFE"/>
    <w:rsid w:val="00C817B1"/>
    <w:rsid w:val="00C86F07"/>
    <w:rsid w:val="00C93381"/>
    <w:rsid w:val="00C94AF1"/>
    <w:rsid w:val="00CA2F28"/>
    <w:rsid w:val="00CB1FE3"/>
    <w:rsid w:val="00CB3D20"/>
    <w:rsid w:val="00CB4921"/>
    <w:rsid w:val="00CB6958"/>
    <w:rsid w:val="00CB7106"/>
    <w:rsid w:val="00CC29F1"/>
    <w:rsid w:val="00CC6E63"/>
    <w:rsid w:val="00CC7A2B"/>
    <w:rsid w:val="00CD337F"/>
    <w:rsid w:val="00CD35AD"/>
    <w:rsid w:val="00CD58B3"/>
    <w:rsid w:val="00CE0FE0"/>
    <w:rsid w:val="00CE4000"/>
    <w:rsid w:val="00CF0543"/>
    <w:rsid w:val="00CF207A"/>
    <w:rsid w:val="00CF2330"/>
    <w:rsid w:val="00D039CD"/>
    <w:rsid w:val="00D0697E"/>
    <w:rsid w:val="00D07D42"/>
    <w:rsid w:val="00D15C66"/>
    <w:rsid w:val="00D22A26"/>
    <w:rsid w:val="00D24182"/>
    <w:rsid w:val="00D278D6"/>
    <w:rsid w:val="00D27DA5"/>
    <w:rsid w:val="00D312BB"/>
    <w:rsid w:val="00D3335F"/>
    <w:rsid w:val="00D34747"/>
    <w:rsid w:val="00D40594"/>
    <w:rsid w:val="00D45ADF"/>
    <w:rsid w:val="00D468BE"/>
    <w:rsid w:val="00D53019"/>
    <w:rsid w:val="00D5691A"/>
    <w:rsid w:val="00D6123B"/>
    <w:rsid w:val="00D642D6"/>
    <w:rsid w:val="00D6445B"/>
    <w:rsid w:val="00D64712"/>
    <w:rsid w:val="00D6732C"/>
    <w:rsid w:val="00D70BDB"/>
    <w:rsid w:val="00D75FD5"/>
    <w:rsid w:val="00D76DE6"/>
    <w:rsid w:val="00D81188"/>
    <w:rsid w:val="00D863C4"/>
    <w:rsid w:val="00D87EF6"/>
    <w:rsid w:val="00D928FD"/>
    <w:rsid w:val="00D95C3B"/>
    <w:rsid w:val="00D97CBB"/>
    <w:rsid w:val="00DA2D79"/>
    <w:rsid w:val="00DA5095"/>
    <w:rsid w:val="00DA5218"/>
    <w:rsid w:val="00DA726B"/>
    <w:rsid w:val="00DB60E2"/>
    <w:rsid w:val="00DC15D9"/>
    <w:rsid w:val="00DC5C61"/>
    <w:rsid w:val="00DD5664"/>
    <w:rsid w:val="00DD5E09"/>
    <w:rsid w:val="00DD7DB0"/>
    <w:rsid w:val="00DE0244"/>
    <w:rsid w:val="00DE6005"/>
    <w:rsid w:val="00DE61C2"/>
    <w:rsid w:val="00DF0EFA"/>
    <w:rsid w:val="00DF3B49"/>
    <w:rsid w:val="00DF6C75"/>
    <w:rsid w:val="00E032A5"/>
    <w:rsid w:val="00E05D92"/>
    <w:rsid w:val="00E07B8B"/>
    <w:rsid w:val="00E07CFA"/>
    <w:rsid w:val="00E07D0C"/>
    <w:rsid w:val="00E106BC"/>
    <w:rsid w:val="00E11069"/>
    <w:rsid w:val="00E11EBC"/>
    <w:rsid w:val="00E1284D"/>
    <w:rsid w:val="00E133A6"/>
    <w:rsid w:val="00E14355"/>
    <w:rsid w:val="00E1527D"/>
    <w:rsid w:val="00E17145"/>
    <w:rsid w:val="00E2005D"/>
    <w:rsid w:val="00E214F8"/>
    <w:rsid w:val="00E21843"/>
    <w:rsid w:val="00E227B3"/>
    <w:rsid w:val="00E23C29"/>
    <w:rsid w:val="00E27BC7"/>
    <w:rsid w:val="00E31AE4"/>
    <w:rsid w:val="00E31FA6"/>
    <w:rsid w:val="00E32CFB"/>
    <w:rsid w:val="00E32F07"/>
    <w:rsid w:val="00E331D6"/>
    <w:rsid w:val="00E3368D"/>
    <w:rsid w:val="00E3593C"/>
    <w:rsid w:val="00E36CCA"/>
    <w:rsid w:val="00E42C26"/>
    <w:rsid w:val="00E4401C"/>
    <w:rsid w:val="00E517E8"/>
    <w:rsid w:val="00E51871"/>
    <w:rsid w:val="00E6007B"/>
    <w:rsid w:val="00E6316D"/>
    <w:rsid w:val="00E644FC"/>
    <w:rsid w:val="00E67563"/>
    <w:rsid w:val="00E67FBA"/>
    <w:rsid w:val="00E70F1C"/>
    <w:rsid w:val="00E83E8D"/>
    <w:rsid w:val="00E8493C"/>
    <w:rsid w:val="00E90612"/>
    <w:rsid w:val="00E915E5"/>
    <w:rsid w:val="00E94DDA"/>
    <w:rsid w:val="00E9695A"/>
    <w:rsid w:val="00EA046D"/>
    <w:rsid w:val="00EA327A"/>
    <w:rsid w:val="00EA77D3"/>
    <w:rsid w:val="00EA7DFD"/>
    <w:rsid w:val="00EB20A3"/>
    <w:rsid w:val="00EB788E"/>
    <w:rsid w:val="00EC0ED8"/>
    <w:rsid w:val="00EC3961"/>
    <w:rsid w:val="00EC6FCE"/>
    <w:rsid w:val="00ED1EF1"/>
    <w:rsid w:val="00ED7C24"/>
    <w:rsid w:val="00EE59E6"/>
    <w:rsid w:val="00EF02D4"/>
    <w:rsid w:val="00EF1D2A"/>
    <w:rsid w:val="00EF23C8"/>
    <w:rsid w:val="00EF47C2"/>
    <w:rsid w:val="00EF4A8B"/>
    <w:rsid w:val="00F018AC"/>
    <w:rsid w:val="00F051DF"/>
    <w:rsid w:val="00F0533C"/>
    <w:rsid w:val="00F05420"/>
    <w:rsid w:val="00F153D7"/>
    <w:rsid w:val="00F154C8"/>
    <w:rsid w:val="00F24488"/>
    <w:rsid w:val="00F26848"/>
    <w:rsid w:val="00F309D3"/>
    <w:rsid w:val="00F35ABB"/>
    <w:rsid w:val="00F5180D"/>
    <w:rsid w:val="00F53AE1"/>
    <w:rsid w:val="00F56D82"/>
    <w:rsid w:val="00F60020"/>
    <w:rsid w:val="00F70EF6"/>
    <w:rsid w:val="00F71423"/>
    <w:rsid w:val="00F736F1"/>
    <w:rsid w:val="00F74849"/>
    <w:rsid w:val="00F777AB"/>
    <w:rsid w:val="00F77BD2"/>
    <w:rsid w:val="00F8244F"/>
    <w:rsid w:val="00F8354D"/>
    <w:rsid w:val="00F841C6"/>
    <w:rsid w:val="00F9178B"/>
    <w:rsid w:val="00F92A33"/>
    <w:rsid w:val="00F95EB8"/>
    <w:rsid w:val="00FA34A4"/>
    <w:rsid w:val="00FA52C6"/>
    <w:rsid w:val="00FA6BC5"/>
    <w:rsid w:val="00FB097E"/>
    <w:rsid w:val="00FC2914"/>
    <w:rsid w:val="00FC68FE"/>
    <w:rsid w:val="00FE52A0"/>
    <w:rsid w:val="00FF0501"/>
    <w:rsid w:val="00FF40D3"/>
    <w:rsid w:val="00FF6118"/>
    <w:rsid w:val="00FF633E"/>
    <w:rsid w:val="00FF7889"/>
    <w:rsid w:val="0D678383"/>
    <w:rsid w:val="19E1B9CC"/>
    <w:rsid w:val="29F02824"/>
    <w:rsid w:val="301A3D06"/>
    <w:rsid w:val="35B3958A"/>
    <w:rsid w:val="438B6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05B085"/>
  <w15:chartTrackingRefBased/>
  <w15:docId w15:val="{2A02D4F6-AB1D-4871-B888-0482EFD1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E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A5D47"/>
    <w:pPr>
      <w:jc w:val="center"/>
    </w:pPr>
  </w:style>
  <w:style w:type="paragraph" w:styleId="a5">
    <w:name w:val="Closing"/>
    <w:basedOn w:val="a"/>
    <w:rsid w:val="007A5D47"/>
    <w:pPr>
      <w:jc w:val="right"/>
    </w:pPr>
  </w:style>
  <w:style w:type="paragraph" w:styleId="a6">
    <w:name w:val="Balloon Text"/>
    <w:basedOn w:val="a"/>
    <w:semiHidden/>
    <w:rsid w:val="007C7512"/>
    <w:rPr>
      <w:rFonts w:ascii="Arial" w:eastAsia="ＭＳ ゴシック" w:hAnsi="Arial"/>
      <w:sz w:val="18"/>
      <w:szCs w:val="18"/>
    </w:rPr>
  </w:style>
  <w:style w:type="paragraph" w:styleId="a7">
    <w:name w:val="header"/>
    <w:basedOn w:val="a"/>
    <w:link w:val="a8"/>
    <w:rsid w:val="002E3CB0"/>
    <w:pPr>
      <w:tabs>
        <w:tab w:val="center" w:pos="4252"/>
        <w:tab w:val="right" w:pos="8504"/>
      </w:tabs>
      <w:snapToGrid w:val="0"/>
    </w:pPr>
  </w:style>
  <w:style w:type="character" w:customStyle="1" w:styleId="a8">
    <w:name w:val="ヘッダー (文字)"/>
    <w:link w:val="a7"/>
    <w:rsid w:val="002E3CB0"/>
    <w:rPr>
      <w:kern w:val="2"/>
      <w:sz w:val="21"/>
    </w:rPr>
  </w:style>
  <w:style w:type="paragraph" w:styleId="a9">
    <w:name w:val="footer"/>
    <w:basedOn w:val="a"/>
    <w:link w:val="aa"/>
    <w:rsid w:val="002E3CB0"/>
    <w:pPr>
      <w:tabs>
        <w:tab w:val="center" w:pos="4252"/>
        <w:tab w:val="right" w:pos="8504"/>
      </w:tabs>
      <w:snapToGrid w:val="0"/>
    </w:pPr>
  </w:style>
  <w:style w:type="character" w:customStyle="1" w:styleId="aa">
    <w:name w:val="フッター (文字)"/>
    <w:link w:val="a9"/>
    <w:rsid w:val="002E3CB0"/>
    <w:rPr>
      <w:kern w:val="2"/>
      <w:sz w:val="21"/>
    </w:rPr>
  </w:style>
  <w:style w:type="paragraph" w:styleId="ab">
    <w:name w:val="List Paragraph"/>
    <w:basedOn w:val="a"/>
    <w:uiPriority w:val="34"/>
    <w:qFormat/>
    <w:rsid w:val="00491B2C"/>
    <w:pPr>
      <w:ind w:leftChars="400" w:left="840"/>
    </w:pPr>
    <w:rPr>
      <w:szCs w:val="22"/>
    </w:rPr>
  </w:style>
  <w:style w:type="character" w:styleId="ac">
    <w:name w:val="Hyperlink"/>
    <w:rsid w:val="00E8493C"/>
    <w:rPr>
      <w:color w:val="0000FF"/>
      <w:u w:val="single"/>
    </w:rPr>
  </w:style>
  <w:style w:type="character" w:styleId="ad">
    <w:name w:val="annotation reference"/>
    <w:rsid w:val="002B1C88"/>
    <w:rPr>
      <w:sz w:val="18"/>
      <w:szCs w:val="18"/>
    </w:rPr>
  </w:style>
  <w:style w:type="paragraph" w:styleId="ae">
    <w:name w:val="annotation text"/>
    <w:basedOn w:val="a"/>
    <w:link w:val="af"/>
    <w:rsid w:val="002B1C88"/>
    <w:pPr>
      <w:jc w:val="left"/>
    </w:pPr>
  </w:style>
  <w:style w:type="character" w:customStyle="1" w:styleId="af">
    <w:name w:val="コメント文字列 (文字)"/>
    <w:link w:val="ae"/>
    <w:rsid w:val="002B1C88"/>
    <w:rPr>
      <w:kern w:val="2"/>
      <w:sz w:val="21"/>
    </w:rPr>
  </w:style>
  <w:style w:type="paragraph" w:styleId="af0">
    <w:name w:val="annotation subject"/>
    <w:basedOn w:val="ae"/>
    <w:next w:val="ae"/>
    <w:link w:val="af1"/>
    <w:rsid w:val="002B1C88"/>
    <w:rPr>
      <w:b/>
      <w:bCs/>
    </w:rPr>
  </w:style>
  <w:style w:type="character" w:customStyle="1" w:styleId="af1">
    <w:name w:val="コメント内容 (文字)"/>
    <w:link w:val="af0"/>
    <w:rsid w:val="002B1C8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414">
      <w:bodyDiv w:val="1"/>
      <w:marLeft w:val="0"/>
      <w:marRight w:val="0"/>
      <w:marTop w:val="0"/>
      <w:marBottom w:val="0"/>
      <w:divBdr>
        <w:top w:val="none" w:sz="0" w:space="0" w:color="auto"/>
        <w:left w:val="none" w:sz="0" w:space="0" w:color="auto"/>
        <w:bottom w:val="none" w:sz="0" w:space="0" w:color="auto"/>
        <w:right w:val="none" w:sz="0" w:space="0" w:color="auto"/>
      </w:divBdr>
    </w:div>
    <w:div w:id="15542401">
      <w:bodyDiv w:val="1"/>
      <w:marLeft w:val="0"/>
      <w:marRight w:val="0"/>
      <w:marTop w:val="0"/>
      <w:marBottom w:val="0"/>
      <w:divBdr>
        <w:top w:val="none" w:sz="0" w:space="0" w:color="auto"/>
        <w:left w:val="none" w:sz="0" w:space="0" w:color="auto"/>
        <w:bottom w:val="none" w:sz="0" w:space="0" w:color="auto"/>
        <w:right w:val="none" w:sz="0" w:space="0" w:color="auto"/>
      </w:divBdr>
    </w:div>
    <w:div w:id="18511321">
      <w:bodyDiv w:val="1"/>
      <w:marLeft w:val="0"/>
      <w:marRight w:val="0"/>
      <w:marTop w:val="0"/>
      <w:marBottom w:val="0"/>
      <w:divBdr>
        <w:top w:val="none" w:sz="0" w:space="0" w:color="auto"/>
        <w:left w:val="none" w:sz="0" w:space="0" w:color="auto"/>
        <w:bottom w:val="none" w:sz="0" w:space="0" w:color="auto"/>
        <w:right w:val="none" w:sz="0" w:space="0" w:color="auto"/>
      </w:divBdr>
    </w:div>
    <w:div w:id="685448801">
      <w:bodyDiv w:val="1"/>
      <w:marLeft w:val="0"/>
      <w:marRight w:val="0"/>
      <w:marTop w:val="0"/>
      <w:marBottom w:val="0"/>
      <w:divBdr>
        <w:top w:val="none" w:sz="0" w:space="0" w:color="auto"/>
        <w:left w:val="none" w:sz="0" w:space="0" w:color="auto"/>
        <w:bottom w:val="none" w:sz="0" w:space="0" w:color="auto"/>
        <w:right w:val="none" w:sz="0" w:space="0" w:color="auto"/>
      </w:divBdr>
    </w:div>
    <w:div w:id="1349091203">
      <w:bodyDiv w:val="1"/>
      <w:marLeft w:val="0"/>
      <w:marRight w:val="0"/>
      <w:marTop w:val="0"/>
      <w:marBottom w:val="0"/>
      <w:divBdr>
        <w:top w:val="none" w:sz="0" w:space="0" w:color="auto"/>
        <w:left w:val="none" w:sz="0" w:space="0" w:color="auto"/>
        <w:bottom w:val="none" w:sz="0" w:space="0" w:color="auto"/>
        <w:right w:val="none" w:sz="0" w:space="0" w:color="auto"/>
      </w:divBdr>
    </w:div>
    <w:div w:id="16872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6EAEE-B997-4D98-8A66-19C6D0DF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4</Pages>
  <Words>3962</Words>
  <Characters>129</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福井県太陽光発電等住宅設備設置促進事業補助金交付要領（案）</vt:lpstr>
      <vt:lpstr>福井県太陽光発電等住宅設備設置促進事業補助金交付要領（案）</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福井県太陽光発電等住宅設備設置促進事業補助金交付要領（案）</dc:title>
  <dc:subject/>
  <dc:creator>福井県　土木部　建築住宅課</dc:creator>
  <cp:keywords/>
  <cp:lastModifiedBy>高橋 羽衣</cp:lastModifiedBy>
  <cp:revision>181</cp:revision>
  <cp:lastPrinted>2023-07-19T09:44:00Z</cp:lastPrinted>
  <dcterms:created xsi:type="dcterms:W3CDTF">2024-04-23T21:51:00Z</dcterms:created>
  <dcterms:modified xsi:type="dcterms:W3CDTF">2024-05-14T02:43:00Z</dcterms:modified>
</cp:coreProperties>
</file>