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77DF" w14:textId="77777777" w:rsidR="007B24B6" w:rsidRDefault="007B24B6" w:rsidP="007B24B6">
      <w:pPr>
        <w:pStyle w:val="infotextline2"/>
        <w:spacing w:before="0" w:beforeAutospacing="0" w:after="0" w:afterAutospacing="0"/>
        <w:rPr>
          <w:rFonts w:ascii="Century" w:eastAsia="ＭＳ 明朝" w:hAnsi="Century"/>
          <w:b/>
          <w:color w:val="FF0000"/>
          <w:kern w:val="2"/>
          <w:u w:val="single"/>
        </w:rPr>
      </w:pPr>
    </w:p>
    <w:tbl>
      <w:tblPr>
        <w:tblpPr w:leftFromText="142" w:rightFromText="142" w:vertAnchor="page" w:horzAnchor="margin" w:tblpY="2146"/>
        <w:tblW w:w="9530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0"/>
      </w:tblGrid>
      <w:tr w:rsidR="006C5966" w:rsidRPr="008D37E1" w14:paraId="50942F24" w14:textId="77777777" w:rsidTr="006C5966">
        <w:trPr>
          <w:trHeight w:val="650"/>
        </w:trPr>
        <w:tc>
          <w:tcPr>
            <w:tcW w:w="9530" w:type="dxa"/>
            <w:shd w:val="clear" w:color="auto" w:fill="CCECFF"/>
          </w:tcPr>
          <w:p w14:paraId="39C4DE62" w14:textId="77777777" w:rsidR="006C5966" w:rsidRPr="00CD3861" w:rsidRDefault="006C5966" w:rsidP="006C5966">
            <w:pPr>
              <w:spacing w:beforeLines="50" w:before="180"/>
              <w:jc w:val="center"/>
              <w:rPr>
                <w:rFonts w:ascii="HG丸ｺﾞｼｯｸM-PRO" w:eastAsia="HG丸ｺﾞｼｯｸM-PRO" w:hAnsi="HG丸ｺﾞｼｯｸM-PRO"/>
                <w:b/>
                <w:bCs/>
                <w:szCs w:val="22"/>
              </w:rPr>
            </w:pPr>
            <w:r w:rsidRPr="00BE755C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2"/>
              </w:rPr>
              <w:t>船舶を所有する</w:t>
            </w:r>
            <w:r w:rsidRPr="00A501B9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2"/>
              </w:rPr>
              <w:t>皆様</w:t>
            </w:r>
            <w:r w:rsidRPr="00BE755C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2"/>
              </w:rPr>
              <w:t>へ</w:t>
            </w:r>
            <w: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br/>
            </w:r>
            <w:r w:rsidRPr="00BE755C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4"/>
              </w:rPr>
              <w:t>井の口川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4"/>
              </w:rPr>
              <w:t>での</w:t>
            </w:r>
            <w:r w:rsidRPr="00BE755C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4"/>
              </w:rPr>
              <w:t>船舶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4"/>
              </w:rPr>
              <w:t>の係留は</w:t>
            </w:r>
            <w:r w:rsidRPr="00A501B9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4"/>
              </w:rPr>
              <w:t>違法行為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4"/>
              </w:rPr>
              <w:t>です</w:t>
            </w:r>
            <w:r w:rsidRPr="00BE755C">
              <w:rPr>
                <w:rFonts w:ascii="HG丸ｺﾞｼｯｸM-PRO" w:eastAsia="HG丸ｺﾞｼｯｸM-PRO" w:hAnsi="HG丸ｺﾞｼｯｸM-PRO" w:hint="eastAsia"/>
                <w:b/>
                <w:bCs/>
                <w:sz w:val="22"/>
                <w:szCs w:val="24"/>
              </w:rPr>
              <w:t>！</w:t>
            </w:r>
          </w:p>
        </w:tc>
      </w:tr>
      <w:tr w:rsidR="006C5966" w:rsidRPr="008D37E1" w14:paraId="31C8D7EF" w14:textId="77777777" w:rsidTr="006C5966">
        <w:trPr>
          <w:trHeight w:val="9382"/>
        </w:trPr>
        <w:tc>
          <w:tcPr>
            <w:tcW w:w="9530" w:type="dxa"/>
            <w:shd w:val="clear" w:color="auto" w:fill="auto"/>
          </w:tcPr>
          <w:p w14:paraId="3A780B8A" w14:textId="20270157" w:rsidR="006C5966" w:rsidRDefault="006C5966" w:rsidP="006C5966">
            <w:pPr>
              <w:widowControl/>
              <w:adjustRightInd w:val="0"/>
              <w:ind w:rightChars="50" w:right="105"/>
              <w:jc w:val="left"/>
              <w:rPr>
                <w:rFonts w:ascii="Jun101Pro-Light" w:eastAsia="Jun101Pro-Light" w:cs="Jun101Pro-Light"/>
                <w:kern w:val="0"/>
                <w:sz w:val="18"/>
                <w:szCs w:val="18"/>
              </w:rPr>
            </w:pPr>
            <w:r>
              <w:rPr>
                <w:noProof/>
              </w:rPr>
              <w:pict w14:anchorId="4EDFB4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72" type="#_x0000_t75" style="position:absolute;margin-left:49.55pt;margin-top:22.8pt;width:362.55pt;height:240.65pt;z-index:2;mso-position-horizontal-relative:text;mso-position-vertical-relative:text">
                  <v:imagedata r:id="rId7" o:title="DSC_8418"/>
                  <w10:wrap type="topAndBottom"/>
                </v:shape>
              </w:pict>
            </w:r>
            <w:r>
              <w:rPr>
                <w:rFonts w:ascii="Jun101Pro-Light" w:eastAsia="Jun101Pro-Light" w:cs="Jun101Pro-Light" w:hint="eastAsia"/>
                <w:kern w:val="0"/>
                <w:sz w:val="18"/>
                <w:szCs w:val="18"/>
              </w:rPr>
              <w:t xml:space="preserve">　　　　　　　　　　</w:t>
            </w:r>
            <w:r>
              <w:rPr>
                <w:rFonts w:ascii="Jun101Pro-Light" w:eastAsia="Jun101Pro-Light" w:cs="Jun101Pro-Light" w:hint="eastAsia"/>
                <w:kern w:val="0"/>
                <w:sz w:val="18"/>
                <w:szCs w:val="18"/>
              </w:rPr>
              <w:t xml:space="preserve">　　　　　　　　　　　　　　　　　　　　</w:t>
            </w:r>
          </w:p>
          <w:p w14:paraId="0EE88866" w14:textId="77777777" w:rsidR="006C5966" w:rsidRDefault="006C5966" w:rsidP="006C5966">
            <w:pPr>
              <w:widowControl/>
              <w:adjustRightInd w:val="0"/>
              <w:ind w:rightChars="50" w:right="105"/>
              <w:jc w:val="left"/>
              <w:rPr>
                <w:rFonts w:ascii="Jun101Pro-Light" w:eastAsia="Jun101Pro-Light" w:cs="Jun101Pro-Light"/>
                <w:kern w:val="0"/>
                <w:sz w:val="18"/>
                <w:szCs w:val="18"/>
              </w:rPr>
            </w:pPr>
            <w:r>
              <w:rPr>
                <w:rFonts w:ascii="Jun101Pro-Light" w:eastAsia="Jun101Pro-Light" w:cs="Jun101Pro-Light" w:hint="eastAsia"/>
                <w:kern w:val="0"/>
                <w:sz w:val="18"/>
                <w:szCs w:val="18"/>
              </w:rPr>
              <w:t xml:space="preserve">　　　　　　　　　　　　　　　　　　　　　　　　　　　　　　　</w:t>
            </w:r>
          </w:p>
          <w:p w14:paraId="5FE1543D" w14:textId="1C155328" w:rsidR="006C5966" w:rsidRDefault="006C5966" w:rsidP="006C5966">
            <w:pPr>
              <w:widowControl/>
              <w:adjustRightInd w:val="0"/>
              <w:ind w:rightChars="50" w:right="105"/>
              <w:jc w:val="left"/>
              <w:rPr>
                <w:rFonts w:ascii="Jun101Pro-Light" w:eastAsia="Jun101Pro-Light" w:cs="Jun101Pro-Light"/>
                <w:kern w:val="0"/>
                <w:sz w:val="18"/>
                <w:szCs w:val="18"/>
              </w:rPr>
            </w:pPr>
            <w:r>
              <w:rPr>
                <w:rFonts w:ascii="Jun101Pro-Light" w:eastAsia="Jun101Pro-Light" w:cs="Jun101Pro-Light" w:hint="eastAsia"/>
                <w:kern w:val="0"/>
                <w:sz w:val="18"/>
                <w:szCs w:val="18"/>
              </w:rPr>
              <w:t xml:space="preserve">　　　　　　　　　　　　　　　　　　　　　　　　　　　　　　</w:t>
            </w:r>
            <w:r>
              <w:rPr>
                <w:rFonts w:ascii="Jun101Pro-Light" w:eastAsia="Jun101Pro-Light" w:cs="Jun101Pro-Light" w:hint="eastAsia"/>
                <w:kern w:val="0"/>
                <w:sz w:val="18"/>
                <w:szCs w:val="18"/>
              </w:rPr>
              <w:t>（写真：井の口川 令和7年3月9日撮影）</w:t>
            </w:r>
          </w:p>
          <w:p w14:paraId="7923E897" w14:textId="77777777" w:rsidR="006C5966" w:rsidRDefault="006C5966" w:rsidP="006C5966">
            <w:pPr>
              <w:widowControl/>
              <w:adjustRightInd w:val="0"/>
              <w:ind w:rightChars="50" w:right="105"/>
              <w:jc w:val="left"/>
              <w:rPr>
                <w:rFonts w:ascii="Jun101Pro-Light" w:eastAsia="Jun101Pro-Light" w:cs="Jun101Pro-Light" w:hint="eastAsia"/>
                <w:kern w:val="0"/>
                <w:sz w:val="18"/>
                <w:szCs w:val="18"/>
              </w:rPr>
            </w:pPr>
          </w:p>
          <w:p w14:paraId="62699208" w14:textId="77777777" w:rsidR="006C5966" w:rsidRDefault="006C5966" w:rsidP="006C5966">
            <w:pPr>
              <w:widowControl/>
              <w:adjustRightInd w:val="0"/>
              <w:ind w:rightChars="50" w:right="105"/>
              <w:jc w:val="distribute"/>
              <w:rPr>
                <w:rFonts w:ascii="游明朝" w:eastAsia="游明朝" w:hAnsi="游明朝"/>
                <w:sz w:val="20"/>
                <w:szCs w:val="22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游明朝" w:eastAsia="游明朝" w:hAnsi="游明朝" w:hint="eastAsia"/>
                <w:sz w:val="20"/>
                <w:szCs w:val="22"/>
              </w:rPr>
              <w:t xml:space="preserve">　</w:t>
            </w:r>
          </w:p>
          <w:p w14:paraId="07143000" w14:textId="77777777" w:rsidR="006C5966" w:rsidRDefault="006C5966" w:rsidP="006C5966">
            <w:pPr>
              <w:widowControl/>
              <w:jc w:val="left"/>
              <w:rPr>
                <w:rFonts w:ascii="游明朝" w:eastAsia="游明朝" w:hAnsi="游明朝"/>
                <w:sz w:val="22"/>
                <w:szCs w:val="28"/>
              </w:rPr>
            </w:pPr>
            <w:r>
              <w:rPr>
                <w:rFonts w:ascii="游明朝" w:eastAsia="游明朝" w:hAnsi="游明朝" w:hint="eastAsia"/>
                <w:sz w:val="22"/>
                <w:szCs w:val="28"/>
              </w:rPr>
              <w:t xml:space="preserve">　</w: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井の口川に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は、護岸に器具を設置しての小型</w: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船舶の係留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が多数見られます。</w:t>
            </w:r>
          </w:p>
          <w:p w14:paraId="2C82237A" w14:textId="77777777" w:rsidR="006C5966" w:rsidRDefault="006C5966" w:rsidP="006C5966">
            <w:pPr>
              <w:widowControl/>
              <w:ind w:firstLineChars="100" w:firstLine="220"/>
              <w:jc w:val="left"/>
              <w:rPr>
                <w:rFonts w:ascii="游明朝" w:eastAsia="游明朝" w:hAnsi="游明朝"/>
                <w:sz w:val="22"/>
                <w:szCs w:val="28"/>
              </w:rPr>
            </w:pPr>
            <w:r>
              <w:rPr>
                <w:rFonts w:ascii="游明朝" w:eastAsia="游明朝" w:hAnsi="游明朝" w:hint="eastAsia"/>
                <w:sz w:val="22"/>
                <w:szCs w:val="28"/>
              </w:rPr>
              <w:t>河川への船舶の係留は、</w: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洪水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や</w: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津波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等の際には、沈没や流出等により、護岸・橋梁等の施設損傷、河川氾濫被害の拡大、油漏れによる環境汚染など、様々な悪影響を及ぼす危険があるため、井の口川においては船舶の係留を禁止しています。</w:t>
            </w:r>
          </w:p>
          <w:p w14:paraId="1797D0FF" w14:textId="77777777" w:rsidR="006C5966" w:rsidRPr="006A0393" w:rsidRDefault="006C5966" w:rsidP="006C5966">
            <w:pPr>
              <w:widowControl/>
              <w:jc w:val="left"/>
              <w:rPr>
                <w:rFonts w:ascii="游明朝" w:eastAsia="游明朝" w:hAnsi="游明朝"/>
                <w:sz w:val="22"/>
                <w:szCs w:val="28"/>
              </w:rPr>
            </w:pPr>
            <w:r>
              <w:rPr>
                <w:rFonts w:ascii="游明朝" w:eastAsia="游明朝" w:hAnsi="游明朝" w:hint="eastAsia"/>
                <w:sz w:val="22"/>
                <w:szCs w:val="28"/>
              </w:rPr>
              <w:t xml:space="preserve">　このような中での船舶の係留は、河川法に違反し、また</w:t>
            </w:r>
            <w:r w:rsidRPr="007012DC">
              <w:rPr>
                <w:rFonts w:ascii="游明朝" w:eastAsia="游明朝" w:hAnsi="游明朝" w:hint="eastAsia"/>
                <w:sz w:val="22"/>
                <w:szCs w:val="28"/>
              </w:rPr>
              <w:t>護岸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への</w:t>
            </w:r>
            <w:r w:rsidRPr="007012DC">
              <w:rPr>
                <w:rFonts w:ascii="游明朝" w:eastAsia="游明朝" w:hAnsi="游明朝" w:hint="eastAsia"/>
                <w:sz w:val="22"/>
                <w:szCs w:val="28"/>
              </w:rPr>
              <w:t>係留器具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の設置</w:t>
            </w:r>
            <w:r w:rsidRPr="007012DC">
              <w:rPr>
                <w:rFonts w:ascii="游明朝" w:eastAsia="游明朝" w:hAnsi="游明朝" w:hint="eastAsia"/>
                <w:sz w:val="22"/>
                <w:szCs w:val="28"/>
              </w:rPr>
              <w:t>は、刑法の器物損壊罪にも該当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し、刑罰が課される場合があります。</w:t>
            </w:r>
          </w:p>
          <w:p w14:paraId="363979AA" w14:textId="77777777" w:rsidR="006C5966" w:rsidRPr="008C2691" w:rsidRDefault="006C5966" w:rsidP="006C5966">
            <w:pPr>
              <w:widowControl/>
              <w:jc w:val="left"/>
              <w:rPr>
                <w:rFonts w:ascii="游明朝" w:eastAsia="游明朝" w:hAnsi="游明朝"/>
                <w:sz w:val="22"/>
                <w:szCs w:val="28"/>
              </w:rPr>
            </w:pPr>
            <w:r>
              <w:rPr>
                <w:rFonts w:ascii="游明朝" w:eastAsia="游明朝" w:hAnsi="游明朝" w:hint="eastAsia"/>
                <w:sz w:val="22"/>
                <w:szCs w:val="28"/>
              </w:rPr>
              <w:t xml:space="preserve">　現在係留している皆さんは、速やかに</w: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適正な保管場所を確保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の上</w: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、移動させてください。</w:t>
            </w:r>
          </w:p>
          <w:p w14:paraId="55FD3CFB" w14:textId="77777777" w:rsidR="006C5966" w:rsidRPr="008C2691" w:rsidRDefault="006C5966" w:rsidP="006C5966">
            <w:pPr>
              <w:widowControl/>
              <w:ind w:firstLineChars="100" w:firstLine="220"/>
              <w:jc w:val="left"/>
              <w:rPr>
                <w:rFonts w:ascii="游明朝" w:eastAsia="游明朝" w:hAnsi="游明朝"/>
                <w:sz w:val="22"/>
                <w:szCs w:val="28"/>
              </w:rPr>
            </w:pP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敦賀土木事務所では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、船舶係留の解消に向け、関係機関と連携し、</w: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定期的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な</w: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>調査</w:t>
            </w:r>
            <w:r>
              <w:rPr>
                <w:rFonts w:ascii="游明朝" w:eastAsia="游明朝" w:hAnsi="游明朝" w:hint="eastAsia"/>
                <w:sz w:val="22"/>
                <w:szCs w:val="28"/>
              </w:rPr>
              <w:t>や撤去指導をはじめ、必要な対策を進めてまいります。</w:t>
            </w:r>
          </w:p>
          <w:p w14:paraId="6F195B4C" w14:textId="77777777" w:rsidR="006C5966" w:rsidRPr="008C2691" w:rsidRDefault="006C5966" w:rsidP="006C5966">
            <w:pPr>
              <w:widowControl/>
              <w:jc w:val="left"/>
              <w:rPr>
                <w:rFonts w:ascii="游明朝" w:eastAsia="游明朝" w:hAnsi="游明朝"/>
                <w:sz w:val="22"/>
                <w:szCs w:val="28"/>
              </w:rPr>
            </w:pP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 xml:space="preserve">　</w:t>
            </w:r>
          </w:p>
          <w:p w14:paraId="3AD064F3" w14:textId="77777777" w:rsidR="006C5966" w:rsidRDefault="006C5966" w:rsidP="006C5966">
            <w:pPr>
              <w:widowControl/>
              <w:jc w:val="left"/>
              <w:rPr>
                <w:rFonts w:ascii="游明朝" w:eastAsia="游明朝" w:hAnsi="游明朝"/>
                <w:szCs w:val="22"/>
              </w:rPr>
            </w:pPr>
            <w:r>
              <w:rPr>
                <w:rFonts w:ascii="游明朝" w:eastAsia="游明朝" w:hAnsi="游明朝"/>
                <w:noProof/>
                <w:szCs w:val="22"/>
              </w:rPr>
              <w:pict w14:anchorId="7713482D">
                <v:roundrect id="四角形: 角を丸くする 4" o:spid="_x0000_s2071" style="position:absolute;margin-left:215.4pt;margin-top:12.75pt;width:248.25pt;height:47.85pt;z-index:1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" filled="f" strokecolor="#4472c4" strokeweight="1pt">
                  <v:stroke joinstyle="miter"/>
                </v:roundrect>
              </w:pict>
            </w:r>
            <w:r w:rsidRPr="008C2691">
              <w:rPr>
                <w:rFonts w:ascii="游明朝" w:eastAsia="游明朝" w:hAnsi="游明朝" w:hint="eastAsia"/>
                <w:sz w:val="22"/>
                <w:szCs w:val="28"/>
              </w:rPr>
              <w:t xml:space="preserve">　</w:t>
            </w:r>
          </w:p>
          <w:p w14:paraId="67BD9F4F" w14:textId="75E472D9" w:rsidR="006C5966" w:rsidRDefault="006C5966" w:rsidP="006C5966">
            <w:pPr>
              <w:widowControl/>
              <w:spacing w:line="360" w:lineRule="exact"/>
              <w:jc w:val="left"/>
              <w:rPr>
                <w:rFonts w:ascii="游明朝" w:eastAsia="游明朝" w:hAnsi="游明朝"/>
                <w:szCs w:val="22"/>
              </w:rPr>
            </w:pPr>
            <w:r>
              <w:rPr>
                <w:rFonts w:ascii="游明朝" w:eastAsia="游明朝" w:hAnsi="游明朝" w:hint="eastAsia"/>
                <w:szCs w:val="22"/>
              </w:rPr>
              <w:t xml:space="preserve">　　　　　　　　　　　　　　　　　　　　</w:t>
            </w:r>
            <w:r>
              <w:rPr>
                <w:rFonts w:ascii="游明朝" w:eastAsia="游明朝" w:hAnsi="游明朝" w:hint="eastAsia"/>
                <w:szCs w:val="22"/>
              </w:rPr>
              <w:t xml:space="preserve">　</w:t>
            </w:r>
            <w:r>
              <w:rPr>
                <w:rFonts w:ascii="游明朝" w:eastAsia="游明朝" w:hAnsi="游明朝" w:hint="eastAsia"/>
                <w:szCs w:val="22"/>
              </w:rPr>
              <w:t>問い合わせ先　福井県嶺南振興局敦賀土木事務所</w:t>
            </w:r>
            <w:r>
              <w:rPr>
                <w:rFonts w:ascii="游明朝" w:eastAsia="游明朝" w:hAnsi="游明朝" w:hint="eastAsia"/>
                <w:szCs w:val="22"/>
              </w:rPr>
              <w:br/>
              <w:t xml:space="preserve">　　　　　　　　　　　　　　　　　　　　　　　　　　　　　　</w:t>
            </w:r>
            <w:r>
              <w:rPr>
                <w:rFonts w:ascii="游明朝" w:eastAsia="游明朝" w:hAnsi="游明朝" w:hint="eastAsia"/>
                <w:szCs w:val="22"/>
              </w:rPr>
              <w:t xml:space="preserve">　</w:t>
            </w:r>
            <w:r>
              <w:rPr>
                <w:rFonts w:ascii="游明朝" w:eastAsia="游明朝" w:hAnsi="游明朝" w:hint="eastAsia"/>
                <w:szCs w:val="22"/>
              </w:rPr>
              <w:t xml:space="preserve">　管理用地課　</w:t>
            </w:r>
            <w:r>
              <w:rPr>
                <w:rFonts w:ascii="Segoe UI Symbol" w:eastAsia="游明朝" w:hAnsi="Segoe UI Symbol" w:cs="Segoe UI Symbol"/>
                <w:szCs w:val="22"/>
              </w:rPr>
              <w:t>☏</w:t>
            </w:r>
            <w:r>
              <w:rPr>
                <w:rFonts w:ascii="游明朝" w:eastAsia="游明朝" w:hAnsi="游明朝" w:cs="Segoe UI Symbol" w:hint="eastAsia"/>
                <w:szCs w:val="22"/>
              </w:rPr>
              <w:t>22－5463</w:t>
            </w:r>
          </w:p>
          <w:p w14:paraId="70957C27" w14:textId="77777777" w:rsidR="006C5966" w:rsidRPr="008D37E1" w:rsidRDefault="006C5966" w:rsidP="006C5966">
            <w:pPr>
              <w:widowControl/>
              <w:spacing w:line="360" w:lineRule="exact"/>
              <w:jc w:val="left"/>
              <w:rPr>
                <w:rFonts w:ascii="游明朝" w:eastAsia="游明朝" w:hAnsi="游明朝"/>
                <w:szCs w:val="22"/>
              </w:rPr>
            </w:pPr>
          </w:p>
        </w:tc>
      </w:tr>
    </w:tbl>
    <w:p w14:paraId="20C7A183" w14:textId="1B6F7A35" w:rsidR="000F5B4F" w:rsidRDefault="004B2401" w:rsidP="004B2401">
      <w:pPr>
        <w:autoSpaceDE w:val="0"/>
        <w:autoSpaceDN w:val="0"/>
        <w:adjustRightInd w:val="0"/>
        <w:jc w:val="left"/>
        <w:rPr>
          <w:b/>
          <w:color w:val="FF0000"/>
          <w:u w:val="single"/>
        </w:rPr>
      </w:pPr>
      <w:r>
        <w:rPr>
          <w:rFonts w:ascii="Jun101Pro-Light" w:eastAsia="Jun101Pro-Light" w:cs="Jun101Pro-Light" w:hint="eastAsia"/>
          <w:kern w:val="0"/>
          <w:sz w:val="18"/>
          <w:szCs w:val="18"/>
        </w:rPr>
        <w:t xml:space="preserve">　</w:t>
      </w:r>
    </w:p>
    <w:sectPr w:rsidR="000F5B4F" w:rsidSect="00532140">
      <w:pgSz w:w="11906" w:h="16838" w:code="9"/>
      <w:pgMar w:top="1418" w:right="1418" w:bottom="1134" w:left="1418" w:header="794" w:footer="76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05481" w14:textId="77777777" w:rsidR="00750233" w:rsidRDefault="00750233">
      <w:r>
        <w:separator/>
      </w:r>
    </w:p>
  </w:endnote>
  <w:endnote w:type="continuationSeparator" w:id="0">
    <w:p w14:paraId="17CE4FD2" w14:textId="77777777" w:rsidR="00750233" w:rsidRDefault="00750233">
      <w:r>
        <w:continuationSeparator/>
      </w:r>
    </w:p>
  </w:endnote>
  <w:endnote w:type="continuationNotice" w:id="1">
    <w:p w14:paraId="7B319382" w14:textId="77777777" w:rsidR="00750233" w:rsidRDefault="007502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Jun101Pro-Light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93582" w14:textId="77777777" w:rsidR="00750233" w:rsidRDefault="00750233">
      <w:r>
        <w:separator/>
      </w:r>
    </w:p>
  </w:footnote>
  <w:footnote w:type="continuationSeparator" w:id="0">
    <w:p w14:paraId="253CDAF0" w14:textId="77777777" w:rsidR="00750233" w:rsidRDefault="00750233">
      <w:r>
        <w:continuationSeparator/>
      </w:r>
    </w:p>
  </w:footnote>
  <w:footnote w:type="continuationNotice" w:id="1">
    <w:p w14:paraId="07F992B4" w14:textId="77777777" w:rsidR="00750233" w:rsidRDefault="0075023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5B87"/>
    <w:multiLevelType w:val="hybridMultilevel"/>
    <w:tmpl w:val="E96EACF6"/>
    <w:lvl w:ilvl="0" w:tplc="F970F1AC"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CD6E55"/>
    <w:multiLevelType w:val="hybridMultilevel"/>
    <w:tmpl w:val="F46A5162"/>
    <w:lvl w:ilvl="0" w:tplc="6BB0B4A6">
      <w:numFmt w:val="bullet"/>
      <w:lvlText w:val="※"/>
      <w:lvlJc w:val="left"/>
      <w:pPr>
        <w:tabs>
          <w:tab w:val="num" w:pos="480"/>
        </w:tabs>
        <w:ind w:left="48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2CD30E4"/>
    <w:multiLevelType w:val="hybridMultilevel"/>
    <w:tmpl w:val="22C42F72"/>
    <w:lvl w:ilvl="0" w:tplc="13EEEEFE">
      <w:numFmt w:val="bullet"/>
      <w:lvlText w:val="★"/>
      <w:lvlJc w:val="left"/>
      <w:pPr>
        <w:tabs>
          <w:tab w:val="num" w:pos="2760"/>
        </w:tabs>
        <w:ind w:left="27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340"/>
        </w:tabs>
        <w:ind w:left="5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760"/>
        </w:tabs>
        <w:ind w:left="5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180"/>
        </w:tabs>
        <w:ind w:left="6180" w:hanging="420"/>
      </w:pPr>
      <w:rPr>
        <w:rFonts w:ascii="Wingdings" w:hAnsi="Wingdings" w:hint="default"/>
      </w:rPr>
    </w:lvl>
  </w:abstractNum>
  <w:abstractNum w:abstractNumId="3" w15:restartNumberingAfterBreak="0">
    <w:nsid w:val="5079760F"/>
    <w:multiLevelType w:val="hybridMultilevel"/>
    <w:tmpl w:val="EB9E9EE2"/>
    <w:lvl w:ilvl="0" w:tplc="7466D166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67767097">
    <w:abstractNumId w:val="0"/>
  </w:num>
  <w:num w:numId="2" w16cid:durableId="420951979">
    <w:abstractNumId w:val="1"/>
  </w:num>
  <w:num w:numId="3" w16cid:durableId="1151866509">
    <w:abstractNumId w:val="2"/>
  </w:num>
  <w:num w:numId="4" w16cid:durableId="1853177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oNotTrackMoves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73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7A00"/>
    <w:rsid w:val="00024845"/>
    <w:rsid w:val="00040263"/>
    <w:rsid w:val="00042099"/>
    <w:rsid w:val="00057296"/>
    <w:rsid w:val="0005752B"/>
    <w:rsid w:val="00082C7E"/>
    <w:rsid w:val="000856B2"/>
    <w:rsid w:val="000910D1"/>
    <w:rsid w:val="000C42BD"/>
    <w:rsid w:val="000C461A"/>
    <w:rsid w:val="000D6136"/>
    <w:rsid w:val="000E01F9"/>
    <w:rsid w:val="000F5B4F"/>
    <w:rsid w:val="00105757"/>
    <w:rsid w:val="00106438"/>
    <w:rsid w:val="00110714"/>
    <w:rsid w:val="001243ED"/>
    <w:rsid w:val="00132EAC"/>
    <w:rsid w:val="00141DAE"/>
    <w:rsid w:val="00167507"/>
    <w:rsid w:val="00180CD2"/>
    <w:rsid w:val="00193333"/>
    <w:rsid w:val="001C0EA5"/>
    <w:rsid w:val="001D1450"/>
    <w:rsid w:val="001D1C4A"/>
    <w:rsid w:val="001F1B4D"/>
    <w:rsid w:val="00206EAE"/>
    <w:rsid w:val="002128E6"/>
    <w:rsid w:val="00213168"/>
    <w:rsid w:val="002357B0"/>
    <w:rsid w:val="00277CC5"/>
    <w:rsid w:val="002D448D"/>
    <w:rsid w:val="002E31C4"/>
    <w:rsid w:val="00311E82"/>
    <w:rsid w:val="00331CFA"/>
    <w:rsid w:val="00350E80"/>
    <w:rsid w:val="00355A98"/>
    <w:rsid w:val="0036186D"/>
    <w:rsid w:val="00361C92"/>
    <w:rsid w:val="003658BE"/>
    <w:rsid w:val="0038534B"/>
    <w:rsid w:val="003A7EFA"/>
    <w:rsid w:val="003B50BE"/>
    <w:rsid w:val="003B6B39"/>
    <w:rsid w:val="003D3B66"/>
    <w:rsid w:val="003E569C"/>
    <w:rsid w:val="004177C9"/>
    <w:rsid w:val="00424D4B"/>
    <w:rsid w:val="00447133"/>
    <w:rsid w:val="00451AEF"/>
    <w:rsid w:val="00465873"/>
    <w:rsid w:val="00473F42"/>
    <w:rsid w:val="004865AD"/>
    <w:rsid w:val="00492D79"/>
    <w:rsid w:val="004B2401"/>
    <w:rsid w:val="004B444D"/>
    <w:rsid w:val="004D2F05"/>
    <w:rsid w:val="004E2A7E"/>
    <w:rsid w:val="004E36D0"/>
    <w:rsid w:val="004F61C3"/>
    <w:rsid w:val="00506E9B"/>
    <w:rsid w:val="005225D3"/>
    <w:rsid w:val="00526368"/>
    <w:rsid w:val="00532140"/>
    <w:rsid w:val="00570FBE"/>
    <w:rsid w:val="005A5B7D"/>
    <w:rsid w:val="005F4D4D"/>
    <w:rsid w:val="006016E1"/>
    <w:rsid w:val="00606B09"/>
    <w:rsid w:val="00624629"/>
    <w:rsid w:val="00626A0E"/>
    <w:rsid w:val="00635D5F"/>
    <w:rsid w:val="00643FDC"/>
    <w:rsid w:val="006651C9"/>
    <w:rsid w:val="006818BC"/>
    <w:rsid w:val="006A0393"/>
    <w:rsid w:val="006A0F63"/>
    <w:rsid w:val="006A12A2"/>
    <w:rsid w:val="006A35DE"/>
    <w:rsid w:val="006C5966"/>
    <w:rsid w:val="006D0724"/>
    <w:rsid w:val="006D51D9"/>
    <w:rsid w:val="006D7CB5"/>
    <w:rsid w:val="007012DC"/>
    <w:rsid w:val="007159DD"/>
    <w:rsid w:val="00737741"/>
    <w:rsid w:val="00750233"/>
    <w:rsid w:val="0077273F"/>
    <w:rsid w:val="007926A7"/>
    <w:rsid w:val="007A45C3"/>
    <w:rsid w:val="007B24B6"/>
    <w:rsid w:val="007F501D"/>
    <w:rsid w:val="007F6950"/>
    <w:rsid w:val="00803285"/>
    <w:rsid w:val="0083238C"/>
    <w:rsid w:val="008443DB"/>
    <w:rsid w:val="0086030A"/>
    <w:rsid w:val="00861A9E"/>
    <w:rsid w:val="00885759"/>
    <w:rsid w:val="00887BC2"/>
    <w:rsid w:val="008B2346"/>
    <w:rsid w:val="008C2691"/>
    <w:rsid w:val="008D37E1"/>
    <w:rsid w:val="008D7A00"/>
    <w:rsid w:val="009028E1"/>
    <w:rsid w:val="0091310A"/>
    <w:rsid w:val="00926C24"/>
    <w:rsid w:val="00953BE3"/>
    <w:rsid w:val="00964502"/>
    <w:rsid w:val="00977AAB"/>
    <w:rsid w:val="00977B84"/>
    <w:rsid w:val="009876B8"/>
    <w:rsid w:val="0099279C"/>
    <w:rsid w:val="009A0385"/>
    <w:rsid w:val="009D2E37"/>
    <w:rsid w:val="009E4945"/>
    <w:rsid w:val="009E6A18"/>
    <w:rsid w:val="00A2408E"/>
    <w:rsid w:val="00A441E3"/>
    <w:rsid w:val="00A501B9"/>
    <w:rsid w:val="00A569BD"/>
    <w:rsid w:val="00A7292D"/>
    <w:rsid w:val="00A759B0"/>
    <w:rsid w:val="00A7694E"/>
    <w:rsid w:val="00A76A4F"/>
    <w:rsid w:val="00A7785C"/>
    <w:rsid w:val="00AD214D"/>
    <w:rsid w:val="00B53D5D"/>
    <w:rsid w:val="00B92ACA"/>
    <w:rsid w:val="00BC0987"/>
    <w:rsid w:val="00BE755C"/>
    <w:rsid w:val="00BF3F3A"/>
    <w:rsid w:val="00C11CE4"/>
    <w:rsid w:val="00C434B7"/>
    <w:rsid w:val="00CA4C7A"/>
    <w:rsid w:val="00CB1FDA"/>
    <w:rsid w:val="00CB7548"/>
    <w:rsid w:val="00CC3AE0"/>
    <w:rsid w:val="00CC3AFF"/>
    <w:rsid w:val="00CD5830"/>
    <w:rsid w:val="00CF074D"/>
    <w:rsid w:val="00D2788D"/>
    <w:rsid w:val="00D62616"/>
    <w:rsid w:val="00D64A76"/>
    <w:rsid w:val="00D7790F"/>
    <w:rsid w:val="00DD1998"/>
    <w:rsid w:val="00DF7EAA"/>
    <w:rsid w:val="00E05178"/>
    <w:rsid w:val="00E066E4"/>
    <w:rsid w:val="00E2513E"/>
    <w:rsid w:val="00E26FDA"/>
    <w:rsid w:val="00E27367"/>
    <w:rsid w:val="00E51792"/>
    <w:rsid w:val="00E92169"/>
    <w:rsid w:val="00EB5030"/>
    <w:rsid w:val="00ED5822"/>
    <w:rsid w:val="00F20E0E"/>
    <w:rsid w:val="00F23339"/>
    <w:rsid w:val="00F23F2E"/>
    <w:rsid w:val="00F40ADA"/>
    <w:rsid w:val="00F42477"/>
    <w:rsid w:val="00FB0995"/>
    <w:rsid w:val="00FC4877"/>
    <w:rsid w:val="00FE4129"/>
    <w:rsid w:val="00FE6B72"/>
    <w:rsid w:val="1F759C4A"/>
    <w:rsid w:val="29912F5E"/>
    <w:rsid w:val="2D2973B1"/>
    <w:rsid w:val="3C5C6942"/>
    <w:rsid w:val="3CF65CA6"/>
    <w:rsid w:val="548923C4"/>
    <w:rsid w:val="561D1E98"/>
    <w:rsid w:val="61E0D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>
      <v:textbox inset="5.85pt,.7pt,5.85pt,.7pt"/>
    </o:shapedefaults>
    <o:shapelayout v:ext="edit">
      <o:idmap v:ext="edit" data="2"/>
    </o:shapelayout>
  </w:shapeDefaults>
  <w:decimalSymbol w:val="."/>
  <w:listSeparator w:val=","/>
  <w14:docId w14:val="7CBD0CE7"/>
  <w15:chartTrackingRefBased/>
  <w15:docId w15:val="{5862C0E5-7BCB-40AA-AF9E-8B0159F4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customStyle="1" w:styleId="infotextline2">
    <w:name w:val="info_text line2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  <w:szCs w:val="24"/>
    </w:rPr>
  </w:style>
  <w:style w:type="character" w:customStyle="1" w:styleId="size-07">
    <w:name w:val="size-07"/>
    <w:rsid w:val="006D0724"/>
  </w:style>
  <w:style w:type="character" w:styleId="a6">
    <w:name w:val="Hyperlink"/>
    <w:uiPriority w:val="99"/>
    <w:unhideWhenUsed/>
    <w:rsid w:val="006D0724"/>
    <w:rPr>
      <w:color w:val="0563C1"/>
      <w:u w:val="single"/>
    </w:rPr>
  </w:style>
  <w:style w:type="table" w:styleId="a7">
    <w:name w:val="Table Grid"/>
    <w:basedOn w:val="a1"/>
    <w:uiPriority w:val="39"/>
    <w:rsid w:val="007B24B6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a0"/>
    <w:rsid w:val="00206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85</Words>
  <Characters>485</Characters>
  <Application>Microsoft Office Word</Application>
  <DocSecurity>0</DocSecurity>
  <Lines>4</Lines>
  <Paragraphs>1</Paragraphs>
  <ScaleCrop>false</ScaleCrop>
  <Company>FM-USER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行政チャンネル（４ｃｈ）</dc:title>
  <dc:subject/>
  <dc:creator>中山和範</dc:creator>
  <cp:keywords/>
  <cp:lastModifiedBy>上野 泰輝</cp:lastModifiedBy>
  <cp:revision>86</cp:revision>
  <cp:lastPrinted>2023-04-18T16:51:00Z</cp:lastPrinted>
  <dcterms:created xsi:type="dcterms:W3CDTF">2023-04-18T16:53:00Z</dcterms:created>
  <dcterms:modified xsi:type="dcterms:W3CDTF">2025-03-28T01:41:00Z</dcterms:modified>
</cp:coreProperties>
</file>